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default" w:ascii="仿宋_GB2312" w:hAnsi="宋体" w:eastAsia="仿宋_GB2312"/>
          <w:b/>
          <w:sz w:val="52"/>
          <w:szCs w:val="52"/>
          <w:lang w:val="en-US" w:eastAsia="zh-CN"/>
        </w:rPr>
      </w:pPr>
      <w:r>
        <w:rPr>
          <w:rFonts w:hint="eastAsia" w:ascii="仿宋_GB2312" w:hAnsi="宋体" w:eastAsia="仿宋_GB2312"/>
          <w:b/>
          <w:sz w:val="52"/>
          <w:szCs w:val="52"/>
          <w:lang w:val="en-US" w:eastAsia="zh-CN"/>
        </w:rPr>
        <w:t>锅炉配件采购项目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SX-CG-GL-2402019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3"/>
      <w:bookmarkStart w:id="2" w:name="OLE_LINK52"/>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锅炉配件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val="en-US" w:eastAsia="zh-CN"/>
        </w:rPr>
        <w:t>四</w:t>
      </w:r>
      <w:r>
        <w:rPr>
          <w:rFonts w:hint="eastAsia" w:ascii="仿宋" w:hAnsi="仿宋" w:eastAsia="仿宋" w:cs="仿宋"/>
          <w:sz w:val="32"/>
          <w:szCs w:val="32"/>
        </w:rPr>
        <w:t>年</w:t>
      </w:r>
      <w:r>
        <w:rPr>
          <w:rFonts w:hint="eastAsia" w:ascii="仿宋" w:hAnsi="仿宋" w:eastAsia="仿宋" w:cs="仿宋"/>
          <w:sz w:val="32"/>
          <w:szCs w:val="32"/>
          <w:lang w:val="en-US" w:eastAsia="zh-CN"/>
        </w:rPr>
        <w:t>三</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530583878"/>
      <w:bookmarkStart w:id="4" w:name="_Toc530583921"/>
      <w:bookmarkStart w:id="5" w:name="_Toc6995"/>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val="en-US" w:eastAsia="zh-CN"/>
        </w:rPr>
        <w:t>锅炉配件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SX-CG-GL-2402019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16"/>
        <w:gridCol w:w="1903"/>
        <w:gridCol w:w="2823"/>
        <w:gridCol w:w="837"/>
        <w:gridCol w:w="1234"/>
        <w:gridCol w:w="1656"/>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弯头防磨罩</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109P03-1-1-2，材质310s</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98</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弯头防磨罩</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109P03-1-1-11，材质310s</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110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支撑板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39N03-1-5，材质310s</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126</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件</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230</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梳形板</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109P-1-6，材质310s</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件</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245</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防磨罩</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外径Φ45毫米/内径Φ39毫米 δ3毫米 角度170°  L=640毫米，材质310S</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490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片</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57</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防磨瓦</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Φ内61/外67 L=800 ，材质310s</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60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片</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95</w:t>
            </w:r>
          </w:p>
        </w:tc>
      </w:tr>
      <w:tr>
        <w:tblPrEx>
          <w:tblCellMar>
            <w:top w:w="0" w:type="dxa"/>
            <w:left w:w="108" w:type="dxa"/>
            <w:bottom w:w="0" w:type="dxa"/>
            <w:right w:w="108" w:type="dxa"/>
          </w:tblCellMar>
        </w:tblPrEx>
        <w:trPr>
          <w:trHeight w:val="561" w:hRule="atLeast"/>
          <w:jc w:val="center"/>
        </w:trPr>
        <w:tc>
          <w:tcPr>
            <w:tcW w:w="81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7</w:t>
            </w:r>
          </w:p>
        </w:tc>
        <w:tc>
          <w:tcPr>
            <w:tcW w:w="19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扁钢</w:t>
            </w:r>
          </w:p>
        </w:tc>
        <w:tc>
          <w:tcPr>
            <w:tcW w:w="28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B42*2000毫米，δ6毫米，材质Q235B</w:t>
            </w:r>
          </w:p>
        </w:tc>
        <w:tc>
          <w:tcPr>
            <w:tcW w:w="8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150</w:t>
            </w:r>
          </w:p>
        </w:tc>
        <w:tc>
          <w:tcPr>
            <w:tcW w:w="123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片</w:t>
            </w:r>
          </w:p>
        </w:tc>
        <w:tc>
          <w:tcPr>
            <w:tcW w:w="16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35</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玖万贰仟壹佰元</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923"/>
      <w:bookmarkStart w:id="7" w:name="_Toc530583880"/>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4月8</w:t>
      </w:r>
      <w:bookmarkStart w:id="19" w:name="_GoBack"/>
      <w:bookmarkEnd w:id="19"/>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3月29</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半</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0"/>
        </w:numPr>
        <w:jc w:val="center"/>
        <w:rPr>
          <w:rFonts w:hint="eastAsia" w:ascii="仿宋" w:hAnsi="仿宋" w:eastAsia="仿宋" w:cs="仿宋"/>
          <w:snapToGrid w:val="0"/>
          <w:sz w:val="44"/>
          <w:szCs w:val="44"/>
        </w:rPr>
      </w:pPr>
      <w:bookmarkStart w:id="13" w:name="_Toc21167"/>
      <w:r>
        <w:rPr>
          <w:rFonts w:hint="eastAsia" w:ascii="仿宋" w:hAnsi="仿宋" w:eastAsia="仿宋" w:cs="仿宋"/>
          <w:snapToGrid w:val="0"/>
          <w:sz w:val="44"/>
          <w:szCs w:val="44"/>
          <w:lang w:val="en-US" w:eastAsia="zh-CN"/>
        </w:rPr>
        <w:t xml:space="preserve">第四部分 </w:t>
      </w:r>
      <w:r>
        <w:rPr>
          <w:rFonts w:hint="eastAsia" w:ascii="仿宋" w:hAnsi="仿宋" w:eastAsia="仿宋" w:cs="仿宋"/>
          <w:snapToGrid w:val="0"/>
          <w:sz w:val="44"/>
          <w:szCs w:val="44"/>
        </w:rPr>
        <w:t>报价文件格式</w:t>
      </w:r>
      <w:bookmarkEnd w:id="12"/>
      <w:bookmarkEnd w:id="13"/>
    </w:p>
    <w:p>
      <w:pPr>
        <w:jc w:val="left"/>
        <w:outlineLvl w:val="0"/>
        <w:rPr>
          <w:rStyle w:val="20"/>
          <w:rFonts w:hint="eastAsia" w:ascii="仿宋" w:hAnsi="仿宋" w:eastAsia="仿宋" w:cs="仿宋"/>
          <w:sz w:val="30"/>
        </w:rPr>
      </w:pPr>
      <w:bookmarkStart w:id="14" w:name="_Toc22901"/>
      <w:r>
        <w:rPr>
          <w:rStyle w:val="20"/>
          <w:rFonts w:hint="eastAsia" w:ascii="仿宋" w:hAnsi="仿宋" w:eastAsia="仿宋" w:cs="仿宋"/>
          <w:sz w:val="30"/>
        </w:rPr>
        <w:t>附件一：</w:t>
      </w:r>
      <w:bookmarkEnd w:id="14"/>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val="en-US" w:eastAsia="zh-CN"/>
        </w:rPr>
        <w:t>锅炉配件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SX-CG-GL-2402019</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w:t>
      </w:r>
      <w:r>
        <w:rPr>
          <w:rFonts w:hint="eastAsia" w:ascii="仿宋" w:hAnsi="仿宋" w:eastAsia="仿宋" w:cs="仿宋"/>
          <w:sz w:val="36"/>
          <w:lang w:val="en-US" w:eastAsia="zh-CN"/>
        </w:rPr>
        <w:t>4</w:t>
      </w:r>
      <w:r>
        <w:rPr>
          <w:rFonts w:hint="default" w:ascii="仿宋" w:hAnsi="仿宋" w:eastAsia="仿宋" w:cs="仿宋"/>
          <w:sz w:val="36"/>
          <w:lang w:val="en-US"/>
        </w:rPr>
        <w:t>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5" w:name="_Toc20355"/>
      <w:r>
        <w:rPr>
          <w:rStyle w:val="20"/>
          <w:rFonts w:hint="eastAsia" w:ascii="仿宋" w:hAnsi="仿宋" w:eastAsia="仿宋" w:cs="仿宋"/>
          <w:sz w:val="30"/>
        </w:rPr>
        <w:t>附件二</w:t>
      </w:r>
      <w:bookmarkEnd w:id="15"/>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绍兴市再生能源发展有限公司锅炉配件 </w:t>
      </w:r>
      <w:r>
        <w:rPr>
          <w:rFonts w:hint="eastAsia" w:ascii="仿宋" w:hAnsi="仿宋" w:eastAsia="仿宋" w:cs="仿宋"/>
          <w:sz w:val="30"/>
          <w:szCs w:val="30"/>
          <w:u w:val="none"/>
          <w:lang w:val="en-US" w:eastAsia="zh-CN"/>
        </w:rPr>
        <w:t>项目。</w:t>
      </w:r>
    </w:p>
    <w:tbl>
      <w:tblPr>
        <w:tblStyle w:val="13"/>
        <w:tblW w:w="5133" w:type="pct"/>
        <w:jc w:val="center"/>
        <w:tblLayout w:type="fixed"/>
        <w:tblCellMar>
          <w:top w:w="0" w:type="dxa"/>
          <w:left w:w="108" w:type="dxa"/>
          <w:bottom w:w="0" w:type="dxa"/>
          <w:right w:w="108" w:type="dxa"/>
        </w:tblCellMar>
      </w:tblPr>
      <w:tblGrid>
        <w:gridCol w:w="696"/>
        <w:gridCol w:w="1561"/>
        <w:gridCol w:w="2184"/>
        <w:gridCol w:w="743"/>
        <w:gridCol w:w="758"/>
        <w:gridCol w:w="1198"/>
        <w:gridCol w:w="933"/>
        <w:gridCol w:w="1463"/>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5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8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4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限价（单价）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弯头防磨罩</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109P03-1-1-2</w:t>
            </w:r>
            <w:r>
              <w:rPr>
                <w:rFonts w:hint="eastAsia" w:ascii="宋体" w:hAnsi="宋体" w:cs="宋体"/>
                <w:i w:val="0"/>
                <w:iCs w:val="0"/>
                <w:color w:val="000000"/>
                <w:kern w:val="0"/>
                <w:sz w:val="22"/>
                <w:szCs w:val="22"/>
                <w:u w:val="none"/>
                <w:lang w:val="en-US" w:eastAsia="zh-CN" w:bidi="ar"/>
              </w:rPr>
              <w:t>，材质310s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30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98</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弯头防磨罩</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109P03-1-1-11</w:t>
            </w:r>
            <w:r>
              <w:rPr>
                <w:rFonts w:hint="eastAsia" w:ascii="宋体" w:hAnsi="宋体" w:cs="宋体"/>
                <w:i w:val="0"/>
                <w:iCs w:val="0"/>
                <w:color w:val="000000"/>
                <w:kern w:val="0"/>
                <w:sz w:val="22"/>
                <w:szCs w:val="22"/>
                <w:u w:val="none"/>
                <w:lang w:val="en-US" w:eastAsia="zh-CN" w:bidi="ar"/>
              </w:rPr>
              <w:t>，材质310s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60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支</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支撑板</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39N03-1-5</w:t>
            </w:r>
            <w:r>
              <w:rPr>
                <w:rFonts w:hint="eastAsia" w:ascii="宋体" w:hAnsi="宋体" w:cs="宋体"/>
                <w:i w:val="0"/>
                <w:iCs w:val="0"/>
                <w:color w:val="000000"/>
                <w:kern w:val="0"/>
                <w:sz w:val="22"/>
                <w:szCs w:val="22"/>
                <w:u w:val="none"/>
                <w:lang w:val="en-US" w:eastAsia="zh-CN" w:bidi="ar"/>
              </w:rPr>
              <w:t>，材质310s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126</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230</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梳形板</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109P-1-6</w:t>
            </w:r>
            <w:r>
              <w:rPr>
                <w:rFonts w:hint="eastAsia" w:ascii="宋体" w:hAnsi="宋体" w:cs="宋体"/>
                <w:i w:val="0"/>
                <w:iCs w:val="0"/>
                <w:color w:val="000000"/>
                <w:kern w:val="0"/>
                <w:sz w:val="22"/>
                <w:szCs w:val="22"/>
                <w:u w:val="none"/>
                <w:lang w:val="en-US" w:eastAsia="zh-CN" w:bidi="ar"/>
              </w:rPr>
              <w:t>，材质310s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60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件</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245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防磨罩</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外径Φ45毫米/内径Φ39毫米 δ3毫米 角度170°  L=640毫米，材质310S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490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防磨瓦</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 xml:space="preserve">Φ内61/外67 L=800 </w:t>
            </w:r>
            <w:r>
              <w:rPr>
                <w:rFonts w:hint="eastAsia" w:ascii="宋体" w:hAnsi="宋体" w:cs="宋体"/>
                <w:i w:val="0"/>
                <w:iCs w:val="0"/>
                <w:color w:val="000000"/>
                <w:kern w:val="0"/>
                <w:sz w:val="22"/>
                <w:szCs w:val="22"/>
                <w:u w:val="none"/>
                <w:lang w:val="en-US" w:eastAsia="zh-CN" w:bidi="ar"/>
              </w:rPr>
              <w:t>，材质310s</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60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95</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15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扁钢</w:t>
            </w:r>
          </w:p>
        </w:tc>
        <w:tc>
          <w:tcPr>
            <w:tcW w:w="21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B42*2000毫米，δ6毫米，材质Q235B</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150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片</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4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35</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auto"/>
          <w:kern w:val="2"/>
          <w:sz w:val="30"/>
          <w:szCs w:val="30"/>
          <w:highlight w:val="none"/>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送货完成后，中标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w:t>
      </w:r>
      <w:r>
        <w:rPr>
          <w:rFonts w:hint="eastAsia" w:ascii="仿宋" w:hAnsi="仿宋" w:eastAsia="仿宋" w:cs="仿宋"/>
          <w:color w:val="auto"/>
          <w:kern w:val="2"/>
          <w:sz w:val="30"/>
          <w:szCs w:val="30"/>
          <w:lang w:val="en-US" w:eastAsia="zh-CN"/>
        </w:rPr>
        <w:t>半</w:t>
      </w:r>
      <w:r>
        <w:rPr>
          <w:rFonts w:hint="eastAsia" w:ascii="仿宋" w:hAnsi="仿宋" w:eastAsia="仿宋" w:cs="仿宋"/>
          <w:color w:val="auto"/>
          <w:kern w:val="2"/>
          <w:sz w:val="30"/>
          <w:szCs w:val="30"/>
          <w:lang w:eastAsia="zh-CN"/>
        </w:rPr>
        <w:t>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_GB2312" w:eastAsia="仿宋_GB2312"/>
          <w:color w:val="auto"/>
          <w:kern w:val="2"/>
          <w:sz w:val="30"/>
          <w:szCs w:val="30"/>
          <w:highlight w:val="none"/>
          <w:lang w:eastAsia="zh-CN"/>
        </w:rPr>
        <w:t>【</w:t>
      </w:r>
      <w:r>
        <w:rPr>
          <w:rFonts w:hint="eastAsia" w:ascii="仿宋_GB2312" w:eastAsia="仿宋_GB2312"/>
          <w:color w:val="auto"/>
          <w:kern w:val="2"/>
          <w:sz w:val="30"/>
          <w:szCs w:val="30"/>
          <w:highlight w:val="none"/>
          <w:lang w:val="en-US" w:eastAsia="zh-CN"/>
        </w:rPr>
        <w:t>不得</w:t>
      </w:r>
      <w:r>
        <w:rPr>
          <w:rFonts w:hint="eastAsia" w:ascii="仿宋_GB2312" w:eastAsia="仿宋_GB2312"/>
          <w:color w:val="auto"/>
          <w:kern w:val="2"/>
          <w:sz w:val="30"/>
          <w:szCs w:val="30"/>
          <w:highlight w:val="none"/>
          <w:lang w:eastAsia="zh-CN"/>
        </w:rPr>
        <w:t>擅自修改付款</w:t>
      </w:r>
      <w:r>
        <w:rPr>
          <w:rFonts w:hint="eastAsia" w:ascii="仿宋_GB2312" w:eastAsia="仿宋_GB2312"/>
          <w:color w:val="auto"/>
          <w:kern w:val="2"/>
          <w:sz w:val="30"/>
          <w:szCs w:val="30"/>
          <w:highlight w:val="none"/>
          <w:lang w:val="en-US" w:eastAsia="zh-CN"/>
        </w:rPr>
        <w:t>方式</w:t>
      </w:r>
      <w:r>
        <w:rPr>
          <w:rFonts w:hint="eastAsia" w:ascii="仿宋_GB2312" w:eastAsia="仿宋_GB2312"/>
          <w:color w:val="auto"/>
          <w:kern w:val="2"/>
          <w:sz w:val="30"/>
          <w:szCs w:val="30"/>
          <w:highlight w:val="none"/>
          <w:lang w:eastAsia="zh-CN"/>
        </w:rPr>
        <w:t>，未满足该条件则视为无效投标】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玖万贰仟壹佰</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w:t>
      </w:r>
      <w:r>
        <w:rPr>
          <w:rFonts w:hint="eastAsia" w:ascii="仿宋" w:hAnsi="仿宋" w:eastAsia="仿宋" w:cs="仿宋"/>
          <w:sz w:val="24"/>
          <w:szCs w:val="24"/>
          <w:lang w:val="en-US" w:eastAsia="zh-CN"/>
        </w:rPr>
        <w:t>4</w:t>
      </w:r>
      <w:r>
        <w:rPr>
          <w:rFonts w:hint="default" w:ascii="仿宋" w:hAnsi="仿宋" w:eastAsia="仿宋" w:cs="仿宋"/>
          <w:sz w:val="24"/>
          <w:szCs w:val="24"/>
          <w:lang w:val="en-US"/>
        </w:rPr>
        <w:t>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6" w:name="_Toc108839328"/>
      <w:bookmarkStart w:id="17" w:name="_Toc103165678"/>
      <w:bookmarkStart w:id="18" w:name="_Toc29413"/>
      <w:r>
        <w:rPr>
          <w:rStyle w:val="20"/>
          <w:rFonts w:hint="eastAsia" w:ascii="仿宋" w:hAnsi="仿宋" w:eastAsia="仿宋" w:cs="仿宋"/>
          <w:sz w:val="30"/>
        </w:rPr>
        <w:t>附件</w:t>
      </w:r>
      <w:bookmarkEnd w:id="16"/>
      <w:bookmarkEnd w:id="17"/>
      <w:r>
        <w:rPr>
          <w:rStyle w:val="20"/>
          <w:rFonts w:hint="eastAsia" w:ascii="仿宋" w:hAnsi="仿宋" w:eastAsia="仿宋" w:cs="仿宋"/>
          <w:sz w:val="30"/>
        </w:rPr>
        <w:t>三</w:t>
      </w:r>
      <w:bookmarkEnd w:id="18"/>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lang w:val="en-US" w:eastAsia="zh-CN"/>
        </w:rPr>
        <w:t>锅炉配件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val="en-US" w:eastAsia="zh-CN"/>
        </w:rPr>
        <w:t>四</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
    <w:nsid w:val="4CC8527C"/>
    <w:multiLevelType w:val="singleLevel"/>
    <w:tmpl w:val="4CC8527C"/>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37EC8"/>
    <w:rsid w:val="0B2C6C02"/>
    <w:rsid w:val="0BC12699"/>
    <w:rsid w:val="0BCC31F9"/>
    <w:rsid w:val="0C5A16A4"/>
    <w:rsid w:val="0DC35837"/>
    <w:rsid w:val="0DE61498"/>
    <w:rsid w:val="0FF21D02"/>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A6406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5D1EEB"/>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EDC4543"/>
    <w:rsid w:val="3F2D02B4"/>
    <w:rsid w:val="3F653725"/>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8F22593"/>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A1A0E79"/>
    <w:rsid w:val="6B656B47"/>
    <w:rsid w:val="6B7E1643"/>
    <w:rsid w:val="6C714475"/>
    <w:rsid w:val="6CDB032D"/>
    <w:rsid w:val="6DBD736C"/>
    <w:rsid w:val="6DF45A5A"/>
    <w:rsid w:val="6E160DB8"/>
    <w:rsid w:val="6E5526FF"/>
    <w:rsid w:val="6F1D12E5"/>
    <w:rsid w:val="6F2B1820"/>
    <w:rsid w:val="6F412F7A"/>
    <w:rsid w:val="707E74C2"/>
    <w:rsid w:val="710D0440"/>
    <w:rsid w:val="71C5585F"/>
    <w:rsid w:val="720E79AF"/>
    <w:rsid w:val="72BF061A"/>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autoRedefine/>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autoRedefine/>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pPr>
      <w:jc w:val="left"/>
    </w:pPr>
    <w:rPr>
      <w:b/>
      <w:caps/>
    </w:rPr>
  </w:style>
  <w:style w:type="paragraph" w:styleId="11">
    <w:name w:val="Title"/>
    <w:basedOn w:val="1"/>
    <w:autoRedefine/>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autoRedefine/>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autoRedefine/>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autoRedefine/>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autoRedefine/>
    <w:qFormat/>
    <w:uiPriority w:val="34"/>
    <w:pPr>
      <w:ind w:firstLine="420" w:firstLineChars="200"/>
    </w:pPr>
  </w:style>
  <w:style w:type="character" w:customStyle="1" w:styleId="23">
    <w:name w:val="页眉 Char"/>
    <w:basedOn w:val="15"/>
    <w:link w:val="9"/>
    <w:autoRedefine/>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autoRedefine/>
    <w:qFormat/>
    <w:uiPriority w:val="0"/>
    <w:rPr>
      <w:rFonts w:hint="eastAsia" w:ascii="宋体" w:hAnsi="宋体" w:eastAsia="宋体" w:cs="宋体"/>
      <w:color w:val="000000"/>
      <w:sz w:val="22"/>
      <w:szCs w:val="22"/>
      <w:u w:val="none"/>
    </w:rPr>
  </w:style>
  <w:style w:type="character" w:customStyle="1" w:styleId="26">
    <w:name w:val="font51"/>
    <w:basedOn w:val="15"/>
    <w:autoRedefine/>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autoRedefine/>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autoRedefine/>
    <w:qFormat/>
    <w:uiPriority w:val="0"/>
    <w:rPr>
      <w:rFonts w:hint="eastAsia" w:ascii="宋体" w:hAnsi="宋体" w:eastAsia="宋体" w:cs="宋体"/>
      <w:color w:val="000000"/>
      <w:sz w:val="22"/>
      <w:szCs w:val="22"/>
      <w:u w:val="none"/>
    </w:rPr>
  </w:style>
  <w:style w:type="character" w:customStyle="1" w:styleId="30">
    <w:name w:val="font11"/>
    <w:basedOn w:val="15"/>
    <w:autoRedefine/>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autoRedefine/>
    <w:qFormat/>
    <w:uiPriority w:val="0"/>
    <w:rPr>
      <w:rFonts w:ascii="宋体" w:hAnsi="宋体" w:eastAsia="宋体" w:cs="宋体"/>
      <w:color w:val="000000"/>
      <w:sz w:val="20"/>
      <w:szCs w:val="20"/>
      <w:u w:val="none"/>
    </w:rPr>
  </w:style>
  <w:style w:type="character" w:customStyle="1" w:styleId="33">
    <w:name w:val="font71"/>
    <w:basedOn w:val="15"/>
    <w:autoRedefine/>
    <w:qFormat/>
    <w:uiPriority w:val="0"/>
    <w:rPr>
      <w:rFonts w:hint="eastAsia" w:ascii="仿宋" w:hAnsi="仿宋" w:eastAsia="仿宋" w:cs="仿宋"/>
      <w:color w:val="000000"/>
      <w:sz w:val="22"/>
      <w:szCs w:val="22"/>
      <w:u w:val="none"/>
    </w:rPr>
  </w:style>
  <w:style w:type="paragraph" w:customStyle="1" w:styleId="34">
    <w:name w:val="样式1"/>
    <w:basedOn w:val="1"/>
    <w:autoRedefine/>
    <w:qFormat/>
    <w:uiPriority w:val="0"/>
    <w:pPr>
      <w:spacing w:line="240" w:lineRule="exact"/>
    </w:pPr>
    <w:rPr>
      <w:rFonts w:ascii="宋体" w:hAnsi="宋体" w:eastAsia="宋体"/>
      <w:sz w:val="24"/>
      <w:szCs w:val="24"/>
    </w:rPr>
  </w:style>
  <w:style w:type="character" w:customStyle="1" w:styleId="35">
    <w:name w:val="标题 1 Char"/>
    <w:link w:val="4"/>
    <w:autoRedefine/>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0</TotalTime>
  <ScaleCrop>false</ScaleCrop>
  <LinksUpToDate>false</LinksUpToDate>
  <CharactersWithSpaces>4378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2024-03-29T04:56:44Z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07DEC81FD3E8410C8FC7D2A5303090D3</vt:lpwstr>
  </property>
</Properties>
</file>