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25299">
      <w:pPr>
        <w:jc w:val="center"/>
        <w:rPr>
          <w:rFonts w:hint="eastAsia" w:ascii="仿宋" w:hAnsi="仿宋" w:eastAsia="仿宋" w:cs="仿宋"/>
          <w:sz w:val="72"/>
        </w:rPr>
      </w:pPr>
    </w:p>
    <w:p w14:paraId="3EB1402C">
      <w:pPr>
        <w:jc w:val="center"/>
        <w:rPr>
          <w:rFonts w:hint="eastAsia" w:ascii="仿宋" w:hAnsi="仿宋" w:eastAsia="仿宋" w:cs="仿宋"/>
          <w:sz w:val="72"/>
        </w:rPr>
      </w:pPr>
    </w:p>
    <w:p w14:paraId="136D91D4">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6B72DEE6">
      <w:pPr>
        <w:pStyle w:val="2"/>
      </w:pPr>
    </w:p>
    <w:p w14:paraId="5FB81CE5">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主厂及综合楼电梯年度维护保养项目</w:t>
      </w:r>
    </w:p>
    <w:p w14:paraId="257BE5B6">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6104FC96">
      <w:pPr>
        <w:jc w:val="center"/>
        <w:rPr>
          <w:rFonts w:hint="eastAsia" w:ascii="仿宋" w:hAnsi="仿宋" w:eastAsia="仿宋" w:cs="仿宋"/>
          <w:b/>
          <w:sz w:val="48"/>
          <w:szCs w:val="48"/>
        </w:rPr>
      </w:pPr>
    </w:p>
    <w:p w14:paraId="4E873713">
      <w:pPr>
        <w:spacing w:line="360" w:lineRule="auto"/>
        <w:rPr>
          <w:rFonts w:hint="eastAsia" w:ascii="仿宋" w:hAnsi="仿宋" w:eastAsia="仿宋" w:cs="仿宋"/>
          <w:sz w:val="40"/>
          <w:szCs w:val="48"/>
        </w:rPr>
      </w:pPr>
    </w:p>
    <w:p w14:paraId="666510AF">
      <w:pPr>
        <w:spacing w:line="360" w:lineRule="auto"/>
        <w:rPr>
          <w:rFonts w:hint="eastAsia" w:ascii="仿宋" w:hAnsi="仿宋" w:eastAsia="仿宋" w:cs="仿宋"/>
          <w:sz w:val="40"/>
          <w:szCs w:val="48"/>
        </w:rPr>
      </w:pPr>
    </w:p>
    <w:p w14:paraId="0136B00D">
      <w:pPr>
        <w:spacing w:line="360" w:lineRule="auto"/>
        <w:rPr>
          <w:rFonts w:hint="eastAsia" w:ascii="仿宋" w:hAnsi="仿宋" w:eastAsia="仿宋" w:cs="仿宋"/>
          <w:sz w:val="40"/>
          <w:szCs w:val="48"/>
        </w:rPr>
      </w:pPr>
    </w:p>
    <w:p w14:paraId="704CA7A9">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SX-ZH-QT-2509002  </w:t>
      </w:r>
    </w:p>
    <w:p w14:paraId="2DF6B36F">
      <w:pPr>
        <w:spacing w:line="360" w:lineRule="auto"/>
        <w:ind w:firstLine="80" w:firstLineChars="25"/>
        <w:jc w:val="center"/>
        <w:rPr>
          <w:rFonts w:hint="default"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eastAsia="zh-CN"/>
        </w:rPr>
        <w:t>主厂及综合楼电梯年度维护保养项目</w:t>
      </w:r>
    </w:p>
    <w:p w14:paraId="538EFD25">
      <w:pPr>
        <w:rPr>
          <w:rFonts w:hint="eastAsia" w:ascii="仿宋" w:hAnsi="仿宋" w:eastAsia="仿宋" w:cs="仿宋"/>
          <w:sz w:val="84"/>
        </w:rPr>
      </w:pPr>
    </w:p>
    <w:p w14:paraId="086647C6">
      <w:pPr>
        <w:rPr>
          <w:rFonts w:hint="eastAsia" w:ascii="仿宋" w:hAnsi="仿宋" w:eastAsia="仿宋" w:cs="仿宋"/>
          <w:sz w:val="84"/>
        </w:rPr>
      </w:pPr>
    </w:p>
    <w:p w14:paraId="5BE72EFD">
      <w:pPr>
        <w:rPr>
          <w:rFonts w:hint="eastAsia" w:ascii="仿宋" w:hAnsi="仿宋" w:eastAsia="仿宋" w:cs="仿宋"/>
          <w:sz w:val="84"/>
        </w:rPr>
      </w:pPr>
    </w:p>
    <w:p w14:paraId="0E37B2C5">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4143B17A">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九</w:t>
      </w:r>
      <w:r>
        <w:rPr>
          <w:rFonts w:hint="eastAsia" w:ascii="仿宋" w:hAnsi="仿宋" w:eastAsia="仿宋" w:cs="仿宋"/>
          <w:sz w:val="32"/>
          <w:szCs w:val="32"/>
        </w:rPr>
        <w:t>月</w:t>
      </w:r>
    </w:p>
    <w:p w14:paraId="2A1D9D05">
      <w:pPr>
        <w:spacing w:line="360" w:lineRule="auto"/>
        <w:jc w:val="center"/>
        <w:rPr>
          <w:rFonts w:hint="eastAsia" w:ascii="仿宋" w:hAnsi="仿宋" w:eastAsia="仿宋" w:cs="仿宋"/>
          <w:sz w:val="32"/>
          <w:szCs w:val="32"/>
        </w:rPr>
      </w:pPr>
      <w:r>
        <w:rPr>
          <w:rFonts w:hint="eastAsia" w:ascii="仿宋" w:hAnsi="仿宋" w:eastAsia="仿宋" w:cs="仿宋"/>
          <w:sz w:val="52"/>
          <w:szCs w:val="32"/>
        </w:rPr>
        <w:t>目录</w:t>
      </w:r>
    </w:p>
    <w:p w14:paraId="51068290">
      <w:pPr>
        <w:pStyle w:val="10"/>
        <w:tabs>
          <w:tab w:val="right" w:leader="dot" w:pos="9070"/>
        </w:tabs>
        <w:jc w:val="center"/>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56011D4B">
      <w:pPr>
        <w:pStyle w:val="10"/>
        <w:tabs>
          <w:tab w:val="right" w:leader="dot" w:pos="9070"/>
        </w:tabs>
        <w:jc w:val="center"/>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21EADD9A">
      <w:pPr>
        <w:pStyle w:val="10"/>
        <w:tabs>
          <w:tab w:val="right" w:leader="dot" w:pos="9070"/>
        </w:tabs>
        <w:jc w:val="center"/>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2C301A7D">
      <w:pPr>
        <w:pStyle w:val="10"/>
        <w:keepNext w:val="0"/>
        <w:keepLines w:val="0"/>
        <w:pageBreakBefore w:val="0"/>
        <w:widowControl w:val="0"/>
        <w:tabs>
          <w:tab w:val="right" w:leader="dot" w:pos="9070"/>
        </w:tabs>
        <w:kinsoku/>
        <w:wordWrap/>
        <w:overflowPunct/>
        <w:topLinePunct w:val="0"/>
        <w:autoSpaceDE/>
        <w:autoSpaceDN/>
        <w:bidi w:val="0"/>
        <w:adjustRightInd/>
        <w:snapToGrid/>
        <w:spacing w:line="240" w:lineRule="atLeast"/>
        <w:jc w:val="center"/>
        <w:textAlignment w:val="auto"/>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16517AC8">
      <w:pPr>
        <w:pStyle w:val="10"/>
        <w:tabs>
          <w:tab w:val="right" w:leader="dot" w:pos="9070"/>
        </w:tabs>
        <w:jc w:val="center"/>
        <w:rPr>
          <w:rFonts w:hint="eastAsia" w:eastAsia="仿宋"/>
          <w:b w:val="0"/>
          <w:bCs/>
          <w:sz w:val="32"/>
          <w:szCs w:val="28"/>
          <w:lang w:val="en-US" w:eastAsia="zh-CN"/>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相关记录表</w:t>
      </w:r>
      <w:r>
        <w:rPr>
          <w:b w:val="0"/>
          <w:bCs/>
          <w:sz w:val="32"/>
          <w:szCs w:val="28"/>
        </w:rPr>
        <w:tab/>
      </w:r>
      <w:r>
        <w:rPr>
          <w:rFonts w:hint="eastAsia"/>
          <w:b w:val="0"/>
          <w:bCs/>
          <w:sz w:val="32"/>
          <w:szCs w:val="28"/>
          <w:lang w:val="en-US" w:eastAsia="zh-CN"/>
        </w:rPr>
        <w:t>1</w:t>
      </w:r>
      <w:r>
        <w:rPr>
          <w:rFonts w:hint="eastAsia" w:ascii="仿宋" w:hAnsi="仿宋" w:eastAsia="仿宋" w:cs="仿宋"/>
          <w:b w:val="0"/>
          <w:bCs/>
          <w:sz w:val="32"/>
          <w:szCs w:val="28"/>
        </w:rPr>
        <w:fldChar w:fldCharType="end"/>
      </w:r>
      <w:r>
        <w:rPr>
          <w:rFonts w:hint="eastAsia" w:ascii="仿宋" w:hAnsi="仿宋" w:eastAsia="仿宋" w:cs="仿宋"/>
          <w:b w:val="0"/>
          <w:bCs/>
          <w:sz w:val="32"/>
          <w:szCs w:val="28"/>
          <w:lang w:val="en-US" w:eastAsia="zh-CN"/>
        </w:rPr>
        <w:t>2</w:t>
      </w:r>
    </w:p>
    <w:p w14:paraId="1B2F1B7C">
      <w:pPr>
        <w:pStyle w:val="10"/>
        <w:keepNext w:val="0"/>
        <w:keepLines w:val="0"/>
        <w:pageBreakBefore w:val="0"/>
        <w:widowControl w:val="0"/>
        <w:tabs>
          <w:tab w:val="right" w:leader="dot" w:pos="9070"/>
        </w:tabs>
        <w:kinsoku/>
        <w:wordWrap/>
        <w:overflowPunct/>
        <w:topLinePunct w:val="0"/>
        <w:autoSpaceDE/>
        <w:autoSpaceDN/>
        <w:bidi w:val="0"/>
        <w:adjustRightInd/>
        <w:snapToGrid/>
        <w:spacing w:line="240" w:lineRule="atLeast"/>
        <w:jc w:val="center"/>
        <w:textAlignment w:val="auto"/>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B57E710">
      <w:pPr>
        <w:pStyle w:val="10"/>
        <w:tabs>
          <w:tab w:val="right" w:leader="dot" w:pos="9070"/>
        </w:tabs>
        <w:jc w:val="center"/>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60591CC8">
      <w:pPr>
        <w:pStyle w:val="10"/>
        <w:tabs>
          <w:tab w:val="right" w:leader="dot" w:pos="9070"/>
        </w:tabs>
        <w:jc w:val="center"/>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899C8EF">
      <w:pPr>
        <w:pStyle w:val="10"/>
        <w:tabs>
          <w:tab w:val="right" w:leader="dot" w:pos="9070"/>
        </w:tabs>
        <w:jc w:val="center"/>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146B090F">
      <w:pPr>
        <w:jc w:val="cente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47FF012">
      <w:pPr>
        <w:rPr>
          <w:rFonts w:hint="eastAsia" w:ascii="仿宋" w:hAnsi="仿宋" w:eastAsia="仿宋" w:cs="仿宋"/>
          <w:sz w:val="36"/>
        </w:rPr>
      </w:pPr>
    </w:p>
    <w:p w14:paraId="3AF4FCDA">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878"/>
      <w:bookmarkStart w:id="4" w:name="_Toc6995"/>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7EDAEB1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对主厂及综合楼电梯年度维护保养项目进行招标</w:t>
      </w:r>
      <w:r>
        <w:rPr>
          <w:rFonts w:hint="eastAsia" w:ascii="仿宋" w:hAnsi="仿宋" w:eastAsia="仿宋" w:cs="仿宋"/>
          <w:sz w:val="30"/>
          <w:szCs w:val="30"/>
        </w:rPr>
        <w:t>，欢迎符合要求的供应商积极参与。</w:t>
      </w:r>
    </w:p>
    <w:p w14:paraId="198F0A9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0B48F24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SX-ZH-QT-2509002  </w:t>
      </w:r>
    </w:p>
    <w:p w14:paraId="6DFDCCC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287" w:type="pct"/>
        <w:jc w:val="center"/>
        <w:tblLayout w:type="fixed"/>
        <w:tblCellMar>
          <w:top w:w="0" w:type="dxa"/>
          <w:left w:w="108" w:type="dxa"/>
          <w:bottom w:w="0" w:type="dxa"/>
          <w:right w:w="108" w:type="dxa"/>
        </w:tblCellMar>
      </w:tblPr>
      <w:tblGrid>
        <w:gridCol w:w="851"/>
        <w:gridCol w:w="2566"/>
        <w:gridCol w:w="2884"/>
        <w:gridCol w:w="737"/>
        <w:gridCol w:w="926"/>
      </w:tblGrid>
      <w:tr w14:paraId="1AF868E9">
        <w:tblPrEx>
          <w:tblCellMar>
            <w:top w:w="0" w:type="dxa"/>
            <w:left w:w="108" w:type="dxa"/>
            <w:bottom w:w="0" w:type="dxa"/>
            <w:right w:w="108" w:type="dxa"/>
          </w:tblCellMar>
        </w:tblPrEx>
        <w:trPr>
          <w:trHeight w:val="46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BFF5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566" w:type="dxa"/>
            <w:tcBorders>
              <w:top w:val="single" w:color="000000" w:sz="4" w:space="0"/>
              <w:left w:val="single" w:color="000000" w:sz="4" w:space="0"/>
              <w:bottom w:val="single" w:color="000000" w:sz="4" w:space="0"/>
              <w:right w:val="single" w:color="000000" w:sz="4" w:space="0"/>
            </w:tcBorders>
            <w:noWrap/>
            <w:vAlign w:val="center"/>
          </w:tcPr>
          <w:p w14:paraId="0F824C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883" w:type="dxa"/>
            <w:tcBorders>
              <w:top w:val="single" w:color="000000" w:sz="4" w:space="0"/>
              <w:left w:val="single" w:color="000000" w:sz="4" w:space="0"/>
              <w:bottom w:val="single" w:color="000000" w:sz="4" w:space="0"/>
              <w:right w:val="single" w:color="000000" w:sz="4" w:space="0"/>
            </w:tcBorders>
            <w:noWrap/>
            <w:vAlign w:val="center"/>
          </w:tcPr>
          <w:p w14:paraId="6A77BC3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2ADF7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E0A17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12CBEC56">
        <w:tblPrEx>
          <w:tblCellMar>
            <w:top w:w="0" w:type="dxa"/>
            <w:left w:w="108" w:type="dxa"/>
            <w:bottom w:w="0" w:type="dxa"/>
            <w:right w:w="108" w:type="dxa"/>
          </w:tblCellMar>
        </w:tblPrEx>
        <w:trPr>
          <w:trHeight w:val="53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4A1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A422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曳引驱动电梯</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0C50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迅达 TKJ1350/1.0-JXW</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BA6C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8C8E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部</w:t>
            </w:r>
          </w:p>
        </w:tc>
      </w:tr>
      <w:tr w14:paraId="46E6F976">
        <w:tblPrEx>
          <w:tblCellMar>
            <w:top w:w="0" w:type="dxa"/>
            <w:left w:w="108" w:type="dxa"/>
            <w:bottom w:w="0" w:type="dxa"/>
            <w:right w:w="108" w:type="dxa"/>
          </w:tblCellMar>
        </w:tblPrEx>
        <w:trPr>
          <w:trHeight w:val="53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498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4A7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曳引驱动电梯</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29F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通力TKJ1000/1.0-JXW</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6629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33E4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部</w:t>
            </w:r>
          </w:p>
        </w:tc>
      </w:tr>
      <w:tr w14:paraId="4E57814C">
        <w:tblPrEx>
          <w:tblCellMar>
            <w:top w:w="0" w:type="dxa"/>
            <w:left w:w="108" w:type="dxa"/>
            <w:bottom w:w="0" w:type="dxa"/>
            <w:right w:w="108" w:type="dxa"/>
          </w:tblCellMar>
        </w:tblPrEx>
        <w:trPr>
          <w:trHeight w:val="53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45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FE0F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自动扶梯</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5928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9000型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065A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06C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部</w:t>
            </w:r>
          </w:p>
        </w:tc>
      </w:tr>
    </w:tbl>
    <w:p w14:paraId="018DCAEC">
      <w:pPr>
        <w:rPr>
          <w:rFonts w:hint="eastAsia"/>
        </w:rPr>
      </w:pPr>
    </w:p>
    <w:p w14:paraId="0854E4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3.技术要求及工作量：</w:t>
      </w:r>
    </w:p>
    <w:p w14:paraId="56536E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：按照电梯维护保养规则(TSG T5002-2017)的规定，完成半月维保、季度维保、半年维保、年度维保项目，并做好记录。</w:t>
      </w:r>
    </w:p>
    <w:p w14:paraId="12872A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实施日常维护保养后电梯应符合《电梯、自动扶梯和自动人行道维修规范》(GB/T 18775-2009)、《电梯制造与安装安全规范第1 部分：乘客电梯和载货电梯》(GB/T 7588.1-2020)和，《自动扶梯和自动人行道的制造与安装安全规范》(GB 16899-2011) 的相关规定。</w:t>
      </w:r>
    </w:p>
    <w:p w14:paraId="305806C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：每月二次派技术人员，根据国家标准及乙方的工艺和规范，按&lt; 电梯定期保养工作项目单&gt;的内容及要求进行调整、检查、润滑、清洁等保养工作，以使设备正常运行。提供全天候应急处理服务，并在接到甲方报修通知后1小时内赶到现场，特殊情况2小时内到达。</w:t>
      </w:r>
    </w:p>
    <w:p w14:paraId="4DA19ED9">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4.其他要求：服务期限自合同签订之日起一年。</w:t>
      </w:r>
    </w:p>
    <w:p w14:paraId="75B52F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29E5BF0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41C4D40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5C343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6EB1AE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6F4C022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74D3AEF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4BE7C37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10月11</w:t>
      </w:r>
      <w:r>
        <w:rPr>
          <w:rFonts w:hint="eastAsia" w:ascii="仿宋_GB2312" w:eastAsia="仿宋_GB2312"/>
          <w:sz w:val="30"/>
          <w:szCs w:val="30"/>
        </w:rPr>
        <w:t>日。</w:t>
      </w:r>
    </w:p>
    <w:p w14:paraId="345526D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1E2789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074D78D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5D02AF4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46EAAFF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19DC1A6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sz w:val="30"/>
          <w:szCs w:val="30"/>
          <w:lang w:val="en-US" w:eastAsia="zh-CN"/>
        </w:rPr>
        <w:t>截至</w:t>
      </w: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10月10</w:t>
      </w:r>
      <w:r>
        <w:rPr>
          <w:rFonts w:hint="eastAsia" w:ascii="仿宋_GB2312" w:eastAsia="仿宋_GB2312"/>
          <w:sz w:val="30"/>
          <w:szCs w:val="30"/>
        </w:rPr>
        <w:t>日</w:t>
      </w:r>
      <w:r>
        <w:rPr>
          <w:rFonts w:hint="eastAsia" w:ascii="仿宋_GB2312" w:eastAsia="仿宋_GB2312"/>
          <w:sz w:val="30"/>
          <w:szCs w:val="30"/>
          <w:lang w:eastAsia="zh-CN"/>
        </w:rPr>
        <w:t>，</w:t>
      </w:r>
      <w:r>
        <w:rPr>
          <w:rFonts w:hint="eastAsia" w:ascii="仿宋_GB2312" w:eastAsia="仿宋_GB2312"/>
          <w:sz w:val="30"/>
          <w:szCs w:val="30"/>
        </w:rPr>
        <w:t>以邮寄签收时间为准，因邮寄原因导致报价文件不能如期送达等风险由供应商自行承担。</w:t>
      </w:r>
    </w:p>
    <w:p w14:paraId="67DBF70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38919A5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721C89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1AB6283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054DE40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7AA10C79">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6ED23C8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50CE49A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联系电话：0575-85791900</w:t>
      </w:r>
    </w:p>
    <w:p w14:paraId="14322E57">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579E6C2">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9月29</w:t>
      </w:r>
      <w:bookmarkStart w:id="19" w:name="_GoBack"/>
      <w:bookmarkEnd w:id="19"/>
      <w:r>
        <w:rPr>
          <w:rFonts w:hint="eastAsia" w:ascii="仿宋_GB2312" w:eastAsia="仿宋_GB2312"/>
          <w:sz w:val="30"/>
          <w:szCs w:val="30"/>
        </w:rPr>
        <w:t>日</w:t>
      </w:r>
    </w:p>
    <w:p w14:paraId="4D8AB0B7">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23057"/>
      <w:bookmarkStart w:id="9" w:name="_Toc530583922"/>
      <w:bookmarkStart w:id="10" w:name="_Toc530583879"/>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28903E8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DBDF1E">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1976810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6700997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01AD291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2C386D4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D30273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6A973F6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C19E1E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3B3FDC9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3676E1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761D8A2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73E0792F">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172F10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29EE983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439584A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B209BE0">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0D69560D">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60ACCD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25B15A3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170812C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CECA0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7A6D40E5">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B3B6856">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5865FE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0813CD6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7E2C5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7AF8216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B92B8E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6E1FE31B">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CCD294C">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0383BD8A">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EAE6E5E">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59C4B2DC">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5B2ED102">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070E210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3B6636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6A070F2E">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06DBE25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26F4A7F">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5C8689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30F4A82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A90BE8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00418ABB">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7AE8151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9382E15">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4629F6AA">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575BCEB8">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69B23476">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318CEBBB">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1F34A09">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1DBA7F88">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76B8D8AD">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50FE75C4">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76281AA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213A0B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7D4370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bookmarkStart w:id="11" w:name="_Toc4053"/>
    </w:p>
    <w:p w14:paraId="528A8477">
      <w:pPr>
        <w:pStyle w:val="4"/>
        <w:numPr>
          <w:ilvl w:val="0"/>
          <w:numId w:val="0"/>
        </w:numPr>
        <w:jc w:val="center"/>
        <w:rPr>
          <w:rFonts w:hint="eastAsia" w:ascii="仿宋" w:hAnsi="仿宋" w:eastAsia="仿宋" w:cs="仿宋"/>
          <w:snapToGrid w:val="0"/>
          <w:sz w:val="44"/>
          <w:szCs w:val="44"/>
        </w:rPr>
      </w:pPr>
    </w:p>
    <w:p w14:paraId="09EEFDB4">
      <w:pPr>
        <w:rPr>
          <w:rFonts w:hint="eastAsia" w:ascii="仿宋" w:hAnsi="仿宋" w:eastAsia="仿宋" w:cs="仿宋"/>
          <w:snapToGrid w:val="0"/>
          <w:sz w:val="44"/>
          <w:szCs w:val="44"/>
        </w:rPr>
      </w:pPr>
    </w:p>
    <w:p w14:paraId="4457154F">
      <w:pPr>
        <w:pStyle w:val="2"/>
        <w:rPr>
          <w:rFonts w:hint="eastAsia" w:ascii="仿宋" w:hAnsi="仿宋" w:eastAsia="仿宋" w:cs="仿宋"/>
          <w:snapToGrid w:val="0"/>
          <w:sz w:val="44"/>
          <w:szCs w:val="44"/>
        </w:rPr>
      </w:pPr>
    </w:p>
    <w:p w14:paraId="50B43BA6">
      <w:pPr>
        <w:pStyle w:val="2"/>
        <w:rPr>
          <w:rFonts w:hint="eastAsia" w:ascii="仿宋" w:hAnsi="仿宋" w:eastAsia="仿宋" w:cs="仿宋"/>
          <w:snapToGrid w:val="0"/>
          <w:sz w:val="44"/>
          <w:szCs w:val="44"/>
        </w:rPr>
      </w:pPr>
    </w:p>
    <w:p w14:paraId="2559B0E6">
      <w:pPr>
        <w:pStyle w:val="2"/>
        <w:rPr>
          <w:rFonts w:hint="eastAsia" w:ascii="仿宋" w:hAnsi="仿宋" w:eastAsia="仿宋" w:cs="仿宋"/>
          <w:snapToGrid w:val="0"/>
          <w:sz w:val="44"/>
          <w:szCs w:val="44"/>
        </w:rPr>
      </w:pPr>
    </w:p>
    <w:p w14:paraId="1E8562E0">
      <w:pPr>
        <w:pStyle w:val="2"/>
        <w:rPr>
          <w:rFonts w:hint="eastAsia" w:ascii="仿宋" w:hAnsi="仿宋" w:eastAsia="仿宋" w:cs="仿宋"/>
          <w:snapToGrid w:val="0"/>
          <w:sz w:val="44"/>
          <w:szCs w:val="44"/>
        </w:rPr>
      </w:pPr>
    </w:p>
    <w:p w14:paraId="27601EF1">
      <w:pPr>
        <w:pStyle w:val="2"/>
        <w:rPr>
          <w:rFonts w:hint="eastAsia" w:ascii="仿宋" w:hAnsi="仿宋" w:eastAsia="仿宋" w:cs="仿宋"/>
          <w:snapToGrid w:val="0"/>
          <w:sz w:val="44"/>
          <w:szCs w:val="44"/>
        </w:rPr>
      </w:pPr>
    </w:p>
    <w:p w14:paraId="2098030A">
      <w:pPr>
        <w:pStyle w:val="2"/>
        <w:rPr>
          <w:rFonts w:hint="eastAsia" w:ascii="仿宋" w:hAnsi="仿宋" w:eastAsia="仿宋" w:cs="仿宋"/>
          <w:snapToGrid w:val="0"/>
          <w:sz w:val="44"/>
          <w:szCs w:val="44"/>
        </w:rPr>
      </w:pPr>
    </w:p>
    <w:p w14:paraId="178B2EB0">
      <w:pPr>
        <w:pStyle w:val="2"/>
        <w:rPr>
          <w:rFonts w:hint="eastAsia" w:ascii="仿宋" w:hAnsi="仿宋" w:eastAsia="仿宋" w:cs="仿宋"/>
          <w:snapToGrid w:val="0"/>
          <w:sz w:val="44"/>
          <w:szCs w:val="44"/>
        </w:rPr>
      </w:pPr>
    </w:p>
    <w:p w14:paraId="4852E153">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bookmarkEnd w:id="11"/>
    </w:p>
    <w:p w14:paraId="652C38F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9CA2B2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069FB8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、付款方式</w:t>
      </w:r>
    </w:p>
    <w:p w14:paraId="0B86278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每一季度结算一次，中标</w:t>
      </w:r>
      <w:r>
        <w:rPr>
          <w:rFonts w:hint="eastAsia" w:ascii="仿宋" w:hAnsi="仿宋" w:eastAsia="仿宋" w:cs="仿宋"/>
          <w:color w:val="auto"/>
          <w:kern w:val="2"/>
          <w:sz w:val="30"/>
          <w:szCs w:val="30"/>
        </w:rPr>
        <w:t>人提供经双方确认的清单及增值税专用发票，采购人自收到准确清单和发票后，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w:t>
      </w:r>
      <w:r>
        <w:rPr>
          <w:rFonts w:hint="eastAsia" w:ascii="仿宋" w:hAnsi="仿宋" w:eastAsia="仿宋" w:cs="仿宋"/>
          <w:color w:val="auto"/>
          <w:kern w:val="2"/>
          <w:sz w:val="30"/>
          <w:szCs w:val="30"/>
          <w:lang w:val="en-US" w:eastAsia="zh-CN"/>
        </w:rPr>
        <w:t>款项</w:t>
      </w:r>
      <w:r>
        <w:rPr>
          <w:rFonts w:hint="eastAsia" w:ascii="仿宋" w:hAnsi="仿宋" w:eastAsia="仿宋" w:cs="仿宋"/>
          <w:color w:val="auto"/>
          <w:kern w:val="2"/>
          <w:sz w:val="30"/>
          <w:szCs w:val="30"/>
        </w:rPr>
        <w:t>支付。</w:t>
      </w:r>
    </w:p>
    <w:p w14:paraId="213E11F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三</w:t>
      </w:r>
      <w:r>
        <w:rPr>
          <w:rFonts w:hint="eastAsia" w:ascii="仿宋" w:hAnsi="仿宋" w:eastAsia="仿宋" w:cs="仿宋"/>
          <w:color w:val="auto"/>
          <w:kern w:val="2"/>
          <w:sz w:val="30"/>
          <w:szCs w:val="30"/>
        </w:rPr>
        <w:t>、售后服务</w:t>
      </w:r>
    </w:p>
    <w:p w14:paraId="7141E21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sz w:val="30"/>
          <w:szCs w:val="30"/>
          <w:highlight w:val="none"/>
          <w:lang w:val="en-US" w:eastAsia="zh-CN"/>
        </w:rPr>
      </w:pPr>
      <w:bookmarkStart w:id="12" w:name="_Toc530583924"/>
      <w:r>
        <w:rPr>
          <w:rFonts w:hint="eastAsia" w:ascii="仿宋" w:hAnsi="仿宋" w:eastAsia="仿宋" w:cs="仿宋"/>
          <w:color w:val="auto"/>
          <w:kern w:val="2"/>
          <w:sz w:val="30"/>
          <w:szCs w:val="30"/>
        </w:rPr>
        <w:t>1.</w:t>
      </w:r>
      <w:r>
        <w:rPr>
          <w:rFonts w:hint="eastAsia" w:ascii="仿宋_GB2312" w:eastAsia="仿宋_GB2312"/>
          <w:color w:val="auto"/>
          <w:sz w:val="30"/>
          <w:szCs w:val="30"/>
          <w:highlight w:val="none"/>
          <w:lang w:val="en-US" w:eastAsia="zh-CN"/>
        </w:rPr>
        <w:t xml:space="preserve">实施日常维护保养后的电梯应符合《电梯、自动扶梯和自动人行道维修规范》（GB/T 18775-2009）、《电梯制造与安装安全规范 第1部分：乘客电梯和载货电梯》（GB/T 7588.1-2020）和,《自动扶梯和自动人行道的制造与安装安全规范》（GB 16899-2011）的相关规定。      </w:t>
      </w:r>
    </w:p>
    <w:p w14:paraId="5C3F18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C0617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rPr>
        <w:t>.采购人不再对任何售后服务进行付费。供应商的派遣人员产生的一切费用由供应商承担。</w:t>
      </w:r>
    </w:p>
    <w:p w14:paraId="644F31F1">
      <w:pPr>
        <w:pStyle w:val="4"/>
        <w:numPr>
          <w:ilvl w:val="0"/>
          <w:numId w:val="0"/>
        </w:numPr>
        <w:jc w:val="center"/>
        <w:outlineLvl w:val="9"/>
        <w:rPr>
          <w:rFonts w:hint="eastAsia" w:ascii="仿宋" w:hAnsi="仿宋" w:eastAsia="仿宋" w:cs="仿宋"/>
          <w:snapToGrid w:val="0"/>
          <w:sz w:val="30"/>
          <w:szCs w:val="30"/>
        </w:rPr>
      </w:pPr>
      <w:r>
        <w:rPr>
          <w:rFonts w:hint="eastAsia" w:ascii="仿宋" w:hAnsi="仿宋" w:eastAsia="仿宋" w:cs="仿宋"/>
          <w:snapToGrid w:val="0"/>
          <w:sz w:val="30"/>
          <w:szCs w:val="30"/>
        </w:rPr>
        <w:br w:type="page"/>
      </w:r>
    </w:p>
    <w:p w14:paraId="6F69F9EE">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相关记录表</w:t>
      </w:r>
    </w:p>
    <w:p w14:paraId="0274EBF4">
      <w:pPr>
        <w:jc w:val="center"/>
        <w:rPr>
          <w:b/>
          <w:sz w:val="36"/>
          <w:szCs w:val="36"/>
        </w:rPr>
      </w:pPr>
      <w:r>
        <w:rPr>
          <w:rFonts w:hint="eastAsia"/>
          <w:b/>
          <w:sz w:val="36"/>
          <w:szCs w:val="36"/>
        </w:rPr>
        <w:t>半月维保记录</w:t>
      </w:r>
    </w:p>
    <w:p w14:paraId="4796A79A">
      <w:pPr>
        <w:rPr>
          <w:sz w:val="18"/>
          <w:szCs w:val="18"/>
          <w:u w:val="single"/>
        </w:rPr>
      </w:pPr>
      <w:r>
        <w:rPr>
          <w:sz w:val="18"/>
          <w:szCs w:val="18"/>
        </w:rPr>
        <mc:AlternateContent>
          <mc:Choice Requires="wps">
            <w:drawing>
              <wp:anchor distT="0" distB="0" distL="114300" distR="114300" simplePos="0" relativeHeight="251660288" behindDoc="0" locked="0" layoutInCell="1" allowOverlap="1">
                <wp:simplePos x="0" y="0"/>
                <wp:positionH relativeFrom="column">
                  <wp:posOffset>6367145</wp:posOffset>
                </wp:positionH>
                <wp:positionV relativeFrom="paragraph">
                  <wp:posOffset>3302000</wp:posOffset>
                </wp:positionV>
                <wp:extent cx="228600" cy="1676400"/>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228600" cy="1676400"/>
                        </a:xfrm>
                        <a:prstGeom prst="rect">
                          <a:avLst/>
                        </a:prstGeom>
                        <a:solidFill>
                          <a:srgbClr val="FFFFFF"/>
                        </a:solidFill>
                        <a:ln>
                          <a:noFill/>
                        </a:ln>
                        <a:effectLst/>
                      </wps:spPr>
                      <wps:txbx>
                        <w:txbxContent>
                          <w:p w14:paraId="33347BCB">
                            <w:pPr>
                              <w:rPr>
                                <w:b/>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01.35pt;margin-top:260pt;height:132pt;width:18pt;z-index:251660288;mso-width-relative:page;mso-height-relative:page;" fillcolor="#FFFFFF" filled="t" stroked="f" coordsize="21600,21600" o:gfxdata="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j5v7fZAAAADQEAAA8AAAAAAAAAAQAgAAAAIgAAAGRycy9kb3ducmV2LnhtbFBLAQIUABQAAAAI&#10;AIdO4kDBUWNtJQIAAD4EAAAOAAAAAAAAAAEAIAAAACgBAABkcnMvZTJvRG9jLnhtbFBLBQYAAAAA&#10;BgAGAFkBAAC/BQAAAAA=&#10;">
                <v:fill on="t" focussize="0,0"/>
                <v:stroke on="f"/>
                <v:imagedata o:title=""/>
                <o:lock v:ext="edit" aspectratio="f"/>
                <v:textbox inset="0mm,0mm,0mm,0mm">
                  <w:txbxContent>
                    <w:p w14:paraId="33347BCB">
                      <w:pPr>
                        <w:rPr>
                          <w:b/>
                          <w:sz w:val="18"/>
                          <w:szCs w:val="18"/>
                        </w:rPr>
                      </w:pPr>
                    </w:p>
                  </w:txbxContent>
                </v:textbox>
              </v:shape>
            </w:pict>
          </mc:Fallback>
        </mc:AlternateContent>
      </w: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265"/>
        <w:gridCol w:w="800"/>
        <w:gridCol w:w="4122"/>
        <w:gridCol w:w="634"/>
      </w:tblGrid>
      <w:tr w14:paraId="545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7" w:type="dxa"/>
            <w:vAlign w:val="center"/>
          </w:tcPr>
          <w:p w14:paraId="2D1D574D">
            <w:pPr>
              <w:jc w:val="center"/>
              <w:rPr>
                <w:b/>
                <w:szCs w:val="21"/>
              </w:rPr>
            </w:pPr>
            <w:r>
              <w:rPr>
                <w:rFonts w:hint="eastAsia"/>
                <w:b/>
                <w:szCs w:val="21"/>
              </w:rPr>
              <w:t>序号</w:t>
            </w:r>
          </w:p>
        </w:tc>
        <w:tc>
          <w:tcPr>
            <w:tcW w:w="3601" w:type="dxa"/>
            <w:vAlign w:val="center"/>
          </w:tcPr>
          <w:p w14:paraId="2876061C">
            <w:pPr>
              <w:jc w:val="center"/>
              <w:rPr>
                <w:b/>
                <w:szCs w:val="21"/>
              </w:rPr>
            </w:pPr>
            <w:r>
              <w:rPr>
                <w:rFonts w:hint="eastAsia"/>
                <w:b/>
                <w:szCs w:val="21"/>
              </w:rPr>
              <w:t>维保项目（内容）</w:t>
            </w:r>
          </w:p>
        </w:tc>
        <w:tc>
          <w:tcPr>
            <w:tcW w:w="5220" w:type="dxa"/>
            <w:gridSpan w:val="2"/>
            <w:vAlign w:val="center"/>
          </w:tcPr>
          <w:p w14:paraId="1AB2873D">
            <w:pPr>
              <w:jc w:val="center"/>
              <w:rPr>
                <w:b/>
                <w:szCs w:val="21"/>
              </w:rPr>
            </w:pPr>
            <w:r>
              <w:rPr>
                <w:rFonts w:hint="eastAsia"/>
                <w:b/>
                <w:szCs w:val="21"/>
              </w:rPr>
              <w:t>维保基本要求</w:t>
            </w:r>
          </w:p>
        </w:tc>
        <w:tc>
          <w:tcPr>
            <w:tcW w:w="634" w:type="dxa"/>
            <w:vAlign w:val="center"/>
          </w:tcPr>
          <w:p w14:paraId="2F6413DD">
            <w:pPr>
              <w:ind w:left="-107" w:leftChars="-51" w:right="-13" w:rightChars="-6"/>
              <w:jc w:val="center"/>
              <w:rPr>
                <w:b/>
                <w:szCs w:val="21"/>
              </w:rPr>
            </w:pPr>
            <w:r>
              <w:rPr>
                <w:rFonts w:hint="eastAsia"/>
                <w:b/>
                <w:szCs w:val="21"/>
              </w:rPr>
              <w:t>维保情况</w:t>
            </w:r>
          </w:p>
        </w:tc>
      </w:tr>
      <w:tr w14:paraId="6CD0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6900EE3">
            <w:pPr>
              <w:jc w:val="center"/>
              <w:rPr>
                <w:rFonts w:ascii="Arial" w:hAnsi="Arial" w:cs="Arial"/>
                <w:sz w:val="18"/>
                <w:szCs w:val="18"/>
              </w:rPr>
            </w:pPr>
            <w:r>
              <w:rPr>
                <w:rFonts w:ascii="Arial" w:hAnsi="Arial" w:cs="Arial"/>
                <w:sz w:val="18"/>
                <w:szCs w:val="18"/>
              </w:rPr>
              <w:t>1</w:t>
            </w:r>
          </w:p>
        </w:tc>
        <w:tc>
          <w:tcPr>
            <w:tcW w:w="3601" w:type="dxa"/>
            <w:vAlign w:val="center"/>
          </w:tcPr>
          <w:p w14:paraId="47121FD9">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gridSpan w:val="2"/>
            <w:vAlign w:val="center"/>
          </w:tcPr>
          <w:p w14:paraId="205003EF">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6E5CC2F4">
            <w:pPr>
              <w:rPr>
                <w:szCs w:val="21"/>
              </w:rPr>
            </w:pPr>
          </w:p>
        </w:tc>
      </w:tr>
      <w:tr w14:paraId="4C35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9361DCA">
            <w:pPr>
              <w:jc w:val="center"/>
              <w:rPr>
                <w:rFonts w:ascii="Arial" w:hAnsi="Arial" w:cs="Arial"/>
                <w:sz w:val="18"/>
                <w:szCs w:val="18"/>
              </w:rPr>
            </w:pPr>
            <w:r>
              <w:rPr>
                <w:rFonts w:ascii="Arial" w:hAnsi="Arial" w:cs="Arial"/>
                <w:sz w:val="18"/>
                <w:szCs w:val="18"/>
              </w:rPr>
              <w:t>2</w:t>
            </w:r>
          </w:p>
        </w:tc>
        <w:tc>
          <w:tcPr>
            <w:tcW w:w="3601" w:type="dxa"/>
            <w:vAlign w:val="center"/>
          </w:tcPr>
          <w:p w14:paraId="4DDE9641">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gridSpan w:val="2"/>
            <w:vAlign w:val="center"/>
          </w:tcPr>
          <w:p w14:paraId="3A3C81A8">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5E75FAD9">
            <w:pPr>
              <w:rPr>
                <w:szCs w:val="21"/>
              </w:rPr>
            </w:pPr>
          </w:p>
        </w:tc>
      </w:tr>
      <w:tr w14:paraId="12C8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F65284C">
            <w:pPr>
              <w:jc w:val="center"/>
              <w:rPr>
                <w:rFonts w:ascii="Arial" w:hAnsi="Arial" w:cs="Arial"/>
                <w:sz w:val="18"/>
                <w:szCs w:val="18"/>
              </w:rPr>
            </w:pPr>
            <w:r>
              <w:rPr>
                <w:rFonts w:hint="eastAsia" w:ascii="Arial" w:hAnsi="Arial" w:cs="Arial"/>
                <w:sz w:val="18"/>
                <w:szCs w:val="18"/>
              </w:rPr>
              <w:t>3</w:t>
            </w:r>
          </w:p>
        </w:tc>
        <w:tc>
          <w:tcPr>
            <w:tcW w:w="3601" w:type="dxa"/>
            <w:vAlign w:val="center"/>
          </w:tcPr>
          <w:p w14:paraId="763FD0B3">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gridSpan w:val="2"/>
            <w:vAlign w:val="center"/>
          </w:tcPr>
          <w:p w14:paraId="33F1D5C6">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77B7358A">
            <w:pPr>
              <w:rPr>
                <w:szCs w:val="21"/>
              </w:rPr>
            </w:pPr>
          </w:p>
        </w:tc>
      </w:tr>
      <w:tr w14:paraId="055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C4CEC1B">
            <w:pPr>
              <w:jc w:val="center"/>
              <w:rPr>
                <w:rFonts w:ascii="Arial" w:hAnsi="Arial" w:cs="Arial"/>
                <w:sz w:val="18"/>
                <w:szCs w:val="18"/>
              </w:rPr>
            </w:pPr>
            <w:r>
              <w:rPr>
                <w:rFonts w:hint="eastAsia" w:ascii="Arial" w:hAnsi="Arial" w:cs="Arial"/>
                <w:sz w:val="18"/>
                <w:szCs w:val="18"/>
              </w:rPr>
              <w:t>4</w:t>
            </w:r>
          </w:p>
        </w:tc>
        <w:tc>
          <w:tcPr>
            <w:tcW w:w="3601" w:type="dxa"/>
            <w:vAlign w:val="center"/>
          </w:tcPr>
          <w:p w14:paraId="4AA746CD">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gridSpan w:val="2"/>
            <w:vAlign w:val="center"/>
          </w:tcPr>
          <w:p w14:paraId="0BA7C54F">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367D622C">
            <w:pPr>
              <w:rPr>
                <w:szCs w:val="21"/>
              </w:rPr>
            </w:pPr>
          </w:p>
        </w:tc>
      </w:tr>
      <w:tr w14:paraId="3CD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3E0F1AF">
            <w:pPr>
              <w:jc w:val="center"/>
              <w:rPr>
                <w:rFonts w:ascii="Arial" w:hAnsi="Arial" w:cs="Arial"/>
                <w:sz w:val="18"/>
                <w:szCs w:val="18"/>
              </w:rPr>
            </w:pPr>
            <w:r>
              <w:rPr>
                <w:rFonts w:hint="eastAsia" w:ascii="Arial" w:hAnsi="Arial" w:cs="Arial"/>
                <w:sz w:val="18"/>
                <w:szCs w:val="18"/>
              </w:rPr>
              <w:t>5</w:t>
            </w:r>
          </w:p>
        </w:tc>
        <w:tc>
          <w:tcPr>
            <w:tcW w:w="3601" w:type="dxa"/>
            <w:vAlign w:val="center"/>
          </w:tcPr>
          <w:p w14:paraId="296BB1B9">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gridSpan w:val="2"/>
            <w:vAlign w:val="center"/>
          </w:tcPr>
          <w:p w14:paraId="2BC1A4F0">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1F743547">
            <w:pPr>
              <w:rPr>
                <w:szCs w:val="21"/>
              </w:rPr>
            </w:pPr>
          </w:p>
        </w:tc>
      </w:tr>
      <w:tr w14:paraId="0143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73A1C67">
            <w:pPr>
              <w:jc w:val="center"/>
              <w:rPr>
                <w:rFonts w:ascii="Arial" w:hAnsi="Arial" w:cs="Arial"/>
                <w:sz w:val="18"/>
                <w:szCs w:val="18"/>
              </w:rPr>
            </w:pPr>
            <w:r>
              <w:rPr>
                <w:rFonts w:hint="eastAsia" w:ascii="Arial" w:hAnsi="Arial" w:cs="Arial"/>
                <w:sz w:val="18"/>
                <w:szCs w:val="18"/>
              </w:rPr>
              <w:t>6</w:t>
            </w:r>
          </w:p>
        </w:tc>
        <w:tc>
          <w:tcPr>
            <w:tcW w:w="3601" w:type="dxa"/>
            <w:vAlign w:val="center"/>
          </w:tcPr>
          <w:p w14:paraId="24D71766">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gridSpan w:val="2"/>
            <w:vAlign w:val="center"/>
          </w:tcPr>
          <w:p w14:paraId="2528BF06">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14DA27C">
            <w:pPr>
              <w:rPr>
                <w:szCs w:val="21"/>
              </w:rPr>
            </w:pPr>
          </w:p>
        </w:tc>
      </w:tr>
      <w:tr w14:paraId="1C09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EB8FEEF">
            <w:pPr>
              <w:jc w:val="center"/>
              <w:rPr>
                <w:rFonts w:ascii="Arial" w:hAnsi="Arial" w:cs="Arial"/>
                <w:sz w:val="18"/>
                <w:szCs w:val="18"/>
              </w:rPr>
            </w:pPr>
            <w:r>
              <w:rPr>
                <w:rFonts w:hint="eastAsia" w:ascii="Arial" w:hAnsi="Arial" w:cs="Arial"/>
                <w:sz w:val="18"/>
                <w:szCs w:val="18"/>
              </w:rPr>
              <w:t>7</w:t>
            </w:r>
          </w:p>
        </w:tc>
        <w:tc>
          <w:tcPr>
            <w:tcW w:w="3601" w:type="dxa"/>
            <w:vAlign w:val="center"/>
          </w:tcPr>
          <w:p w14:paraId="21E308A5">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gridSpan w:val="2"/>
            <w:vAlign w:val="center"/>
          </w:tcPr>
          <w:p w14:paraId="1777631C">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712CC1F3">
            <w:pPr>
              <w:rPr>
                <w:szCs w:val="21"/>
              </w:rPr>
            </w:pPr>
          </w:p>
        </w:tc>
      </w:tr>
      <w:tr w14:paraId="5872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CD7BE13">
            <w:pPr>
              <w:jc w:val="center"/>
              <w:rPr>
                <w:rFonts w:ascii="Arial" w:hAnsi="Arial" w:cs="Arial"/>
                <w:sz w:val="18"/>
                <w:szCs w:val="18"/>
              </w:rPr>
            </w:pPr>
            <w:r>
              <w:rPr>
                <w:rFonts w:hint="eastAsia" w:ascii="Arial" w:hAnsi="Arial" w:cs="Arial"/>
                <w:sz w:val="18"/>
                <w:szCs w:val="18"/>
              </w:rPr>
              <w:t>8</w:t>
            </w:r>
          </w:p>
        </w:tc>
        <w:tc>
          <w:tcPr>
            <w:tcW w:w="3601" w:type="dxa"/>
            <w:vAlign w:val="center"/>
          </w:tcPr>
          <w:p w14:paraId="57D2BC36">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gridSpan w:val="2"/>
            <w:vAlign w:val="center"/>
          </w:tcPr>
          <w:p w14:paraId="275DB246">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56459C4E">
            <w:pPr>
              <w:rPr>
                <w:szCs w:val="21"/>
              </w:rPr>
            </w:pPr>
          </w:p>
        </w:tc>
      </w:tr>
      <w:tr w14:paraId="3FE7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DB6A0E3">
            <w:pPr>
              <w:jc w:val="center"/>
              <w:rPr>
                <w:rFonts w:ascii="Arial" w:hAnsi="Arial" w:cs="Arial"/>
                <w:sz w:val="18"/>
                <w:szCs w:val="18"/>
              </w:rPr>
            </w:pPr>
            <w:r>
              <w:rPr>
                <w:rFonts w:hint="eastAsia" w:ascii="Arial" w:hAnsi="Arial" w:cs="Arial"/>
                <w:sz w:val="18"/>
                <w:szCs w:val="18"/>
              </w:rPr>
              <w:t>9</w:t>
            </w:r>
          </w:p>
        </w:tc>
        <w:tc>
          <w:tcPr>
            <w:tcW w:w="3601" w:type="dxa"/>
            <w:vAlign w:val="center"/>
          </w:tcPr>
          <w:p w14:paraId="729A7C69">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gridSpan w:val="2"/>
            <w:vAlign w:val="center"/>
          </w:tcPr>
          <w:p w14:paraId="39DD3533">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90F54C6">
            <w:pPr>
              <w:rPr>
                <w:szCs w:val="21"/>
              </w:rPr>
            </w:pPr>
          </w:p>
        </w:tc>
      </w:tr>
      <w:tr w14:paraId="30E8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47D72A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251D26D1">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gridSpan w:val="2"/>
            <w:vAlign w:val="center"/>
          </w:tcPr>
          <w:p w14:paraId="2EDBAD03">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6C184E1A">
            <w:pPr>
              <w:rPr>
                <w:szCs w:val="21"/>
              </w:rPr>
            </w:pPr>
          </w:p>
        </w:tc>
      </w:tr>
      <w:tr w14:paraId="7346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0C26C70">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674F2654">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gridSpan w:val="2"/>
            <w:vAlign w:val="center"/>
          </w:tcPr>
          <w:p w14:paraId="1252B5F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C22B723">
            <w:pPr>
              <w:rPr>
                <w:szCs w:val="21"/>
              </w:rPr>
            </w:pPr>
          </w:p>
        </w:tc>
      </w:tr>
      <w:tr w14:paraId="3B62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93808D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0D676ADE">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gridSpan w:val="2"/>
            <w:vAlign w:val="center"/>
          </w:tcPr>
          <w:p w14:paraId="33467AC4">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02FEC125">
            <w:pPr>
              <w:rPr>
                <w:szCs w:val="21"/>
              </w:rPr>
            </w:pPr>
          </w:p>
        </w:tc>
      </w:tr>
      <w:tr w14:paraId="688A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D853911">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541DDA96">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gridSpan w:val="2"/>
            <w:vAlign w:val="center"/>
          </w:tcPr>
          <w:p w14:paraId="16854D85">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1566922B">
            <w:pPr>
              <w:rPr>
                <w:szCs w:val="21"/>
              </w:rPr>
            </w:pPr>
          </w:p>
        </w:tc>
      </w:tr>
      <w:tr w14:paraId="0145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D5A06A2">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10C3136D">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gridSpan w:val="2"/>
            <w:vAlign w:val="center"/>
          </w:tcPr>
          <w:p w14:paraId="411A2460">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BF99252">
            <w:pPr>
              <w:rPr>
                <w:szCs w:val="21"/>
              </w:rPr>
            </w:pPr>
          </w:p>
        </w:tc>
      </w:tr>
      <w:tr w14:paraId="4FA1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B84B97A">
            <w:pPr>
              <w:jc w:val="center"/>
              <w:rPr>
                <w:rFonts w:ascii="Arial" w:hAnsi="Arial" w:cs="Arial"/>
                <w:sz w:val="18"/>
                <w:szCs w:val="18"/>
              </w:rPr>
            </w:pPr>
            <w:r>
              <w:rPr>
                <w:rFonts w:hint="eastAsia" w:ascii="Arial" w:hAnsi="Arial" w:cs="Arial"/>
                <w:sz w:val="18"/>
                <w:szCs w:val="18"/>
              </w:rPr>
              <w:t>15</w:t>
            </w:r>
          </w:p>
        </w:tc>
        <w:tc>
          <w:tcPr>
            <w:tcW w:w="3601" w:type="dxa"/>
            <w:vAlign w:val="center"/>
          </w:tcPr>
          <w:p w14:paraId="539A6110">
            <w:pPr>
              <w:widowControl/>
              <w:rPr>
                <w:rFonts w:ascii="宋体" w:hAnsi="宋体"/>
                <w:sz w:val="18"/>
                <w:szCs w:val="18"/>
              </w:rPr>
            </w:pPr>
            <w:r>
              <w:rPr>
                <w:rFonts w:hint="eastAsia" w:ascii="宋体" w:hAnsi="宋体"/>
                <w:sz w:val="18"/>
                <w:szCs w:val="18"/>
              </w:rPr>
              <w:t>梯级或者踏板缺失监测装置</w:t>
            </w:r>
          </w:p>
        </w:tc>
        <w:tc>
          <w:tcPr>
            <w:tcW w:w="5220" w:type="dxa"/>
            <w:gridSpan w:val="2"/>
          </w:tcPr>
          <w:p w14:paraId="0070449A">
            <w:r>
              <w:rPr>
                <w:rFonts w:hint="eastAsia" w:ascii="宋体" w:hAnsi="宋体" w:cs="宋体"/>
                <w:kern w:val="0"/>
                <w:sz w:val="18"/>
                <w:szCs w:val="18"/>
              </w:rPr>
              <w:t>工作正常</w:t>
            </w:r>
          </w:p>
        </w:tc>
        <w:tc>
          <w:tcPr>
            <w:tcW w:w="634" w:type="dxa"/>
          </w:tcPr>
          <w:p w14:paraId="119505B7">
            <w:pPr>
              <w:rPr>
                <w:szCs w:val="21"/>
              </w:rPr>
            </w:pPr>
          </w:p>
        </w:tc>
      </w:tr>
      <w:tr w14:paraId="7876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D501A33">
            <w:pPr>
              <w:jc w:val="center"/>
              <w:rPr>
                <w:rFonts w:ascii="Arial" w:hAnsi="Arial" w:cs="Arial"/>
                <w:sz w:val="18"/>
                <w:szCs w:val="18"/>
              </w:rPr>
            </w:pPr>
            <w:r>
              <w:rPr>
                <w:rFonts w:hint="eastAsia" w:ascii="Arial" w:hAnsi="Arial" w:cs="Arial"/>
                <w:sz w:val="18"/>
                <w:szCs w:val="18"/>
              </w:rPr>
              <w:t>16</w:t>
            </w:r>
          </w:p>
        </w:tc>
        <w:tc>
          <w:tcPr>
            <w:tcW w:w="3601" w:type="dxa"/>
            <w:vAlign w:val="center"/>
          </w:tcPr>
          <w:p w14:paraId="46551DD7">
            <w:pPr>
              <w:widowControl/>
              <w:rPr>
                <w:rFonts w:ascii="宋体" w:hAnsi="宋体"/>
                <w:sz w:val="18"/>
                <w:szCs w:val="18"/>
              </w:rPr>
            </w:pPr>
            <w:r>
              <w:rPr>
                <w:rFonts w:hint="eastAsia" w:ascii="宋体" w:hAnsi="宋体"/>
                <w:sz w:val="18"/>
                <w:szCs w:val="18"/>
              </w:rPr>
              <w:t>超速或非操纵逆转监测装置</w:t>
            </w:r>
          </w:p>
        </w:tc>
        <w:tc>
          <w:tcPr>
            <w:tcW w:w="5220" w:type="dxa"/>
            <w:gridSpan w:val="2"/>
          </w:tcPr>
          <w:p w14:paraId="1265AF61">
            <w:r>
              <w:rPr>
                <w:rFonts w:hint="eastAsia" w:ascii="宋体" w:hAnsi="宋体" w:cs="宋体"/>
                <w:kern w:val="0"/>
                <w:sz w:val="18"/>
                <w:szCs w:val="18"/>
              </w:rPr>
              <w:t>工作正常</w:t>
            </w:r>
          </w:p>
        </w:tc>
        <w:tc>
          <w:tcPr>
            <w:tcW w:w="634" w:type="dxa"/>
          </w:tcPr>
          <w:p w14:paraId="78924376">
            <w:pPr>
              <w:rPr>
                <w:szCs w:val="21"/>
              </w:rPr>
            </w:pPr>
          </w:p>
        </w:tc>
      </w:tr>
      <w:tr w14:paraId="2689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648E413">
            <w:pPr>
              <w:jc w:val="center"/>
              <w:rPr>
                <w:rFonts w:ascii="Arial" w:hAnsi="Arial" w:cs="Arial"/>
                <w:sz w:val="18"/>
                <w:szCs w:val="18"/>
              </w:rPr>
            </w:pPr>
            <w:r>
              <w:rPr>
                <w:rFonts w:hint="eastAsia" w:ascii="Arial" w:hAnsi="Arial" w:cs="Arial"/>
                <w:sz w:val="18"/>
                <w:szCs w:val="18"/>
              </w:rPr>
              <w:t>17</w:t>
            </w:r>
          </w:p>
        </w:tc>
        <w:tc>
          <w:tcPr>
            <w:tcW w:w="3601" w:type="dxa"/>
            <w:vAlign w:val="center"/>
          </w:tcPr>
          <w:p w14:paraId="37BF7ABD">
            <w:pPr>
              <w:widowControl/>
              <w:rPr>
                <w:rFonts w:ascii="宋体" w:hAnsi="宋体"/>
                <w:sz w:val="18"/>
                <w:szCs w:val="18"/>
              </w:rPr>
            </w:pPr>
            <w:r>
              <w:rPr>
                <w:rFonts w:hint="eastAsia" w:ascii="宋体" w:hAnsi="宋体"/>
                <w:sz w:val="18"/>
                <w:szCs w:val="18"/>
              </w:rPr>
              <w:t>检修盖板和楼层板</w:t>
            </w:r>
          </w:p>
        </w:tc>
        <w:tc>
          <w:tcPr>
            <w:tcW w:w="5220" w:type="dxa"/>
            <w:gridSpan w:val="2"/>
            <w:vAlign w:val="center"/>
          </w:tcPr>
          <w:p w14:paraId="3DCE1681">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7EE51E63">
            <w:pPr>
              <w:rPr>
                <w:szCs w:val="21"/>
              </w:rPr>
            </w:pPr>
          </w:p>
        </w:tc>
      </w:tr>
      <w:tr w14:paraId="2633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FA81D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190082A6">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gridSpan w:val="2"/>
            <w:vAlign w:val="center"/>
          </w:tcPr>
          <w:p w14:paraId="64C753E1">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13B2F466">
            <w:pPr>
              <w:rPr>
                <w:szCs w:val="21"/>
              </w:rPr>
            </w:pPr>
          </w:p>
        </w:tc>
      </w:tr>
      <w:tr w14:paraId="0370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AEDC450">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14DB5CDE">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gridSpan w:val="2"/>
            <w:vAlign w:val="center"/>
          </w:tcPr>
          <w:p w14:paraId="21D7393B">
            <w:pPr>
              <w:widowControl/>
              <w:rPr>
                <w:rFonts w:ascii="宋体" w:hAnsi="宋体" w:cs="宋体"/>
                <w:kern w:val="0"/>
                <w:sz w:val="18"/>
                <w:szCs w:val="18"/>
              </w:rPr>
            </w:pPr>
            <w:r>
              <w:rPr>
                <w:rFonts w:hint="eastAsia" w:ascii="宋体" w:hAnsi="宋体"/>
                <w:sz w:val="18"/>
                <w:szCs w:val="18"/>
              </w:rPr>
              <w:t>有效，无破损</w:t>
            </w:r>
          </w:p>
        </w:tc>
        <w:tc>
          <w:tcPr>
            <w:tcW w:w="634" w:type="dxa"/>
          </w:tcPr>
          <w:p w14:paraId="6F1E9920">
            <w:pPr>
              <w:rPr>
                <w:szCs w:val="21"/>
              </w:rPr>
            </w:pPr>
          </w:p>
        </w:tc>
      </w:tr>
      <w:tr w14:paraId="60E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1CEA8CB">
            <w:pPr>
              <w:jc w:val="center"/>
              <w:rPr>
                <w:rFonts w:ascii="Arial" w:hAnsi="Arial" w:cs="Arial"/>
                <w:sz w:val="18"/>
                <w:szCs w:val="18"/>
              </w:rPr>
            </w:pPr>
            <w:r>
              <w:rPr>
                <w:rFonts w:hint="eastAsia" w:ascii="Arial" w:hAnsi="Arial" w:cs="Arial"/>
                <w:sz w:val="18"/>
                <w:szCs w:val="18"/>
              </w:rPr>
              <w:t>20</w:t>
            </w:r>
          </w:p>
        </w:tc>
        <w:tc>
          <w:tcPr>
            <w:tcW w:w="3601" w:type="dxa"/>
            <w:vAlign w:val="center"/>
          </w:tcPr>
          <w:p w14:paraId="3C5FA659">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gridSpan w:val="2"/>
            <w:vAlign w:val="center"/>
          </w:tcPr>
          <w:p w14:paraId="332AD7FB">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B20A2B6">
            <w:pPr>
              <w:rPr>
                <w:szCs w:val="21"/>
              </w:rPr>
            </w:pPr>
          </w:p>
        </w:tc>
      </w:tr>
      <w:tr w14:paraId="7428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94A13A9">
            <w:pPr>
              <w:jc w:val="center"/>
              <w:rPr>
                <w:rFonts w:ascii="Arial" w:hAnsi="Arial" w:cs="Arial"/>
                <w:sz w:val="18"/>
                <w:szCs w:val="18"/>
              </w:rPr>
            </w:pPr>
            <w:r>
              <w:rPr>
                <w:rFonts w:hint="eastAsia" w:ascii="Arial" w:hAnsi="Arial" w:cs="Arial"/>
                <w:sz w:val="18"/>
                <w:szCs w:val="18"/>
              </w:rPr>
              <w:t>21</w:t>
            </w:r>
          </w:p>
        </w:tc>
        <w:tc>
          <w:tcPr>
            <w:tcW w:w="3601" w:type="dxa"/>
            <w:vAlign w:val="center"/>
          </w:tcPr>
          <w:p w14:paraId="795F610C">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gridSpan w:val="2"/>
            <w:vAlign w:val="center"/>
          </w:tcPr>
          <w:p w14:paraId="782CBED5">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4100F243">
            <w:pPr>
              <w:rPr>
                <w:szCs w:val="21"/>
              </w:rPr>
            </w:pPr>
          </w:p>
        </w:tc>
      </w:tr>
      <w:tr w14:paraId="5A94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12B7E17">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3449A005">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gridSpan w:val="2"/>
            <w:vAlign w:val="center"/>
          </w:tcPr>
          <w:p w14:paraId="6E0E898D">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B21CD42">
            <w:pPr>
              <w:rPr>
                <w:szCs w:val="21"/>
              </w:rPr>
            </w:pPr>
          </w:p>
        </w:tc>
      </w:tr>
      <w:tr w14:paraId="1F1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5F39A33">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617B4929">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gridSpan w:val="2"/>
            <w:vAlign w:val="center"/>
          </w:tcPr>
          <w:p w14:paraId="7D1F3EA3">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66B7C44E">
            <w:pPr>
              <w:rPr>
                <w:szCs w:val="21"/>
              </w:rPr>
            </w:pPr>
          </w:p>
        </w:tc>
      </w:tr>
      <w:tr w14:paraId="287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9176EA4">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39C1724B">
            <w:pPr>
              <w:widowControl/>
              <w:rPr>
                <w:rFonts w:ascii="宋体" w:hAnsi="宋体" w:cs="宋体"/>
                <w:kern w:val="0"/>
                <w:sz w:val="18"/>
                <w:szCs w:val="18"/>
              </w:rPr>
            </w:pPr>
            <w:r>
              <w:rPr>
                <w:rFonts w:hint="eastAsia" w:ascii="宋体" w:hAnsi="宋体" w:cs="宋体"/>
                <w:kern w:val="0"/>
                <w:sz w:val="18"/>
                <w:szCs w:val="18"/>
              </w:rPr>
              <w:t>扶手带</w:t>
            </w:r>
          </w:p>
        </w:tc>
        <w:tc>
          <w:tcPr>
            <w:tcW w:w="5220" w:type="dxa"/>
            <w:gridSpan w:val="2"/>
            <w:vAlign w:val="center"/>
          </w:tcPr>
          <w:p w14:paraId="01913038">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73C02876">
            <w:pPr>
              <w:rPr>
                <w:szCs w:val="21"/>
              </w:rPr>
            </w:pPr>
          </w:p>
        </w:tc>
      </w:tr>
      <w:tr w14:paraId="2F5C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D03F50E">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6A09ED57">
            <w:pPr>
              <w:widowControl/>
              <w:rPr>
                <w:rFonts w:ascii="宋体" w:hAnsi="宋体"/>
                <w:sz w:val="18"/>
                <w:szCs w:val="18"/>
              </w:rPr>
            </w:pPr>
            <w:r>
              <w:rPr>
                <w:rFonts w:hint="eastAsia" w:ascii="宋体" w:hAnsi="宋体"/>
                <w:sz w:val="18"/>
                <w:szCs w:val="18"/>
              </w:rPr>
              <w:t>扶手带运行</w:t>
            </w:r>
          </w:p>
        </w:tc>
        <w:tc>
          <w:tcPr>
            <w:tcW w:w="5220" w:type="dxa"/>
            <w:gridSpan w:val="2"/>
            <w:vAlign w:val="center"/>
          </w:tcPr>
          <w:p w14:paraId="6D1E01C8">
            <w:pPr>
              <w:widowControl/>
              <w:rPr>
                <w:rFonts w:ascii="宋体" w:hAnsi="宋体"/>
                <w:sz w:val="18"/>
                <w:szCs w:val="18"/>
              </w:rPr>
            </w:pPr>
            <w:r>
              <w:rPr>
                <w:rFonts w:hint="eastAsia" w:ascii="宋体" w:hAnsi="宋体"/>
                <w:sz w:val="18"/>
                <w:szCs w:val="18"/>
              </w:rPr>
              <w:t>速度正常</w:t>
            </w:r>
          </w:p>
        </w:tc>
        <w:tc>
          <w:tcPr>
            <w:tcW w:w="634" w:type="dxa"/>
          </w:tcPr>
          <w:p w14:paraId="14676036">
            <w:pPr>
              <w:rPr>
                <w:szCs w:val="21"/>
              </w:rPr>
            </w:pPr>
          </w:p>
        </w:tc>
      </w:tr>
      <w:tr w14:paraId="0602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0E9E81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243B71F1">
            <w:pPr>
              <w:widowControl/>
              <w:rPr>
                <w:rFonts w:ascii="宋体" w:hAnsi="宋体" w:cs="宋体"/>
                <w:kern w:val="0"/>
                <w:sz w:val="18"/>
                <w:szCs w:val="18"/>
              </w:rPr>
            </w:pPr>
            <w:r>
              <w:rPr>
                <w:rFonts w:hint="eastAsia" w:ascii="宋体" w:hAnsi="宋体"/>
                <w:sz w:val="18"/>
                <w:szCs w:val="18"/>
              </w:rPr>
              <w:t>扶手护壁板</w:t>
            </w:r>
          </w:p>
        </w:tc>
        <w:tc>
          <w:tcPr>
            <w:tcW w:w="5220" w:type="dxa"/>
            <w:gridSpan w:val="2"/>
            <w:vAlign w:val="center"/>
          </w:tcPr>
          <w:p w14:paraId="44D750E7">
            <w:pPr>
              <w:widowControl/>
              <w:rPr>
                <w:rFonts w:ascii="宋体" w:hAnsi="宋体" w:cs="宋体"/>
                <w:kern w:val="0"/>
                <w:sz w:val="18"/>
                <w:szCs w:val="18"/>
              </w:rPr>
            </w:pPr>
            <w:r>
              <w:rPr>
                <w:rFonts w:hint="eastAsia" w:ascii="宋体" w:hAnsi="宋体"/>
                <w:sz w:val="18"/>
                <w:szCs w:val="18"/>
              </w:rPr>
              <w:t>牢固可靠</w:t>
            </w:r>
          </w:p>
        </w:tc>
        <w:tc>
          <w:tcPr>
            <w:tcW w:w="634" w:type="dxa"/>
          </w:tcPr>
          <w:p w14:paraId="158CA6D8">
            <w:pPr>
              <w:rPr>
                <w:szCs w:val="21"/>
              </w:rPr>
            </w:pPr>
          </w:p>
        </w:tc>
      </w:tr>
      <w:tr w14:paraId="2675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38C1FDF">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60FA7C43">
            <w:pPr>
              <w:widowControl/>
              <w:rPr>
                <w:rFonts w:ascii="宋体" w:hAnsi="宋体" w:cs="宋体"/>
                <w:kern w:val="0"/>
                <w:sz w:val="18"/>
                <w:szCs w:val="18"/>
              </w:rPr>
            </w:pPr>
            <w:r>
              <w:rPr>
                <w:rFonts w:hint="eastAsia" w:ascii="宋体" w:hAnsi="宋体"/>
                <w:sz w:val="18"/>
                <w:szCs w:val="18"/>
              </w:rPr>
              <w:t>上下出入口处的照明</w:t>
            </w:r>
          </w:p>
        </w:tc>
        <w:tc>
          <w:tcPr>
            <w:tcW w:w="5220" w:type="dxa"/>
            <w:gridSpan w:val="2"/>
            <w:vAlign w:val="center"/>
          </w:tcPr>
          <w:p w14:paraId="1EC3F42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834C641">
            <w:pPr>
              <w:rPr>
                <w:szCs w:val="21"/>
              </w:rPr>
            </w:pPr>
          </w:p>
        </w:tc>
      </w:tr>
      <w:tr w14:paraId="55ED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1D13EF8">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48139CFC">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gridSpan w:val="2"/>
            <w:vAlign w:val="center"/>
          </w:tcPr>
          <w:p w14:paraId="63C844E3">
            <w:pPr>
              <w:widowControl/>
              <w:rPr>
                <w:rFonts w:ascii="宋体" w:hAnsi="宋体" w:cs="宋体"/>
                <w:kern w:val="0"/>
                <w:sz w:val="18"/>
                <w:szCs w:val="18"/>
              </w:rPr>
            </w:pPr>
            <w:r>
              <w:rPr>
                <w:rFonts w:hint="eastAsia" w:ascii="宋体" w:hAnsi="宋体"/>
                <w:sz w:val="18"/>
                <w:szCs w:val="18"/>
              </w:rPr>
              <w:t>牢固可靠</w:t>
            </w:r>
          </w:p>
        </w:tc>
        <w:tc>
          <w:tcPr>
            <w:tcW w:w="634" w:type="dxa"/>
          </w:tcPr>
          <w:p w14:paraId="491084D7">
            <w:pPr>
              <w:rPr>
                <w:szCs w:val="21"/>
              </w:rPr>
            </w:pPr>
          </w:p>
        </w:tc>
      </w:tr>
      <w:tr w14:paraId="51FA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058646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39BECE25">
            <w:pPr>
              <w:widowControl/>
              <w:rPr>
                <w:rFonts w:ascii="宋体" w:hAnsi="宋体" w:cs="宋体"/>
                <w:kern w:val="0"/>
                <w:sz w:val="18"/>
                <w:szCs w:val="18"/>
              </w:rPr>
            </w:pPr>
            <w:r>
              <w:rPr>
                <w:rFonts w:hint="eastAsia" w:ascii="宋体" w:hAnsi="宋体"/>
                <w:sz w:val="18"/>
                <w:szCs w:val="18"/>
              </w:rPr>
              <w:t>出入口安全警示标志</w:t>
            </w:r>
          </w:p>
        </w:tc>
        <w:tc>
          <w:tcPr>
            <w:tcW w:w="5220" w:type="dxa"/>
            <w:gridSpan w:val="2"/>
            <w:vAlign w:val="center"/>
          </w:tcPr>
          <w:p w14:paraId="6D29C980">
            <w:pPr>
              <w:widowControl/>
              <w:rPr>
                <w:rFonts w:ascii="宋体" w:hAnsi="宋体" w:cs="宋体"/>
                <w:kern w:val="0"/>
                <w:sz w:val="18"/>
                <w:szCs w:val="18"/>
              </w:rPr>
            </w:pPr>
            <w:r>
              <w:rPr>
                <w:rFonts w:hint="eastAsia" w:ascii="宋体" w:hAnsi="宋体"/>
                <w:sz w:val="18"/>
                <w:szCs w:val="18"/>
              </w:rPr>
              <w:t>齐全，醒目</w:t>
            </w:r>
          </w:p>
        </w:tc>
        <w:tc>
          <w:tcPr>
            <w:tcW w:w="634" w:type="dxa"/>
          </w:tcPr>
          <w:p w14:paraId="6AF711A4">
            <w:pPr>
              <w:rPr>
                <w:szCs w:val="21"/>
              </w:rPr>
            </w:pPr>
          </w:p>
        </w:tc>
      </w:tr>
      <w:tr w14:paraId="2FA2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E3043EB">
            <w:pPr>
              <w:jc w:val="center"/>
              <w:rPr>
                <w:rFonts w:ascii="Arial" w:hAnsi="Arial" w:cs="Arial"/>
                <w:sz w:val="18"/>
                <w:szCs w:val="18"/>
              </w:rPr>
            </w:pPr>
            <w:r>
              <w:rPr>
                <w:rFonts w:hint="eastAsia" w:ascii="Arial" w:hAnsi="Arial" w:cs="Arial"/>
                <w:sz w:val="18"/>
                <w:szCs w:val="18"/>
              </w:rPr>
              <w:t>30</w:t>
            </w:r>
          </w:p>
        </w:tc>
        <w:tc>
          <w:tcPr>
            <w:tcW w:w="3601" w:type="dxa"/>
            <w:vAlign w:val="center"/>
          </w:tcPr>
          <w:p w14:paraId="1841FCBC">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gridSpan w:val="2"/>
            <w:vAlign w:val="center"/>
          </w:tcPr>
          <w:p w14:paraId="75058128">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5872F47C">
            <w:pPr>
              <w:rPr>
                <w:szCs w:val="21"/>
              </w:rPr>
            </w:pPr>
          </w:p>
        </w:tc>
      </w:tr>
      <w:tr w14:paraId="4FED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63276A2">
            <w:pPr>
              <w:jc w:val="center"/>
              <w:rPr>
                <w:rFonts w:ascii="Arial" w:hAnsi="Arial" w:cs="Arial"/>
                <w:sz w:val="18"/>
                <w:szCs w:val="18"/>
              </w:rPr>
            </w:pPr>
            <w:r>
              <w:rPr>
                <w:rFonts w:hint="eastAsia" w:ascii="Arial" w:hAnsi="Arial" w:cs="Arial"/>
                <w:sz w:val="18"/>
                <w:szCs w:val="18"/>
              </w:rPr>
              <w:t>31</w:t>
            </w:r>
          </w:p>
        </w:tc>
        <w:tc>
          <w:tcPr>
            <w:tcW w:w="3601" w:type="dxa"/>
            <w:vAlign w:val="center"/>
          </w:tcPr>
          <w:p w14:paraId="15E88341">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gridSpan w:val="2"/>
            <w:vAlign w:val="center"/>
          </w:tcPr>
          <w:p w14:paraId="74A51263">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FBA6C95">
            <w:pPr>
              <w:rPr>
                <w:szCs w:val="21"/>
              </w:rPr>
            </w:pPr>
          </w:p>
        </w:tc>
      </w:tr>
      <w:tr w14:paraId="44BB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6C8D649">
            <w:pPr>
              <w:jc w:val="center"/>
              <w:rPr>
                <w:rFonts w:ascii="Arial" w:hAnsi="Arial" w:cs="Arial"/>
                <w:sz w:val="18"/>
                <w:szCs w:val="18"/>
              </w:rPr>
            </w:pPr>
            <w:r>
              <w:rPr>
                <w:rFonts w:hint="eastAsia" w:ascii="Arial" w:hAnsi="Arial" w:cs="Arial"/>
                <w:sz w:val="18"/>
                <w:szCs w:val="18"/>
              </w:rPr>
              <w:t>32</w:t>
            </w:r>
          </w:p>
        </w:tc>
        <w:tc>
          <w:tcPr>
            <w:tcW w:w="3601" w:type="dxa"/>
            <w:vAlign w:val="center"/>
          </w:tcPr>
          <w:p w14:paraId="449CBB16">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gridSpan w:val="2"/>
            <w:vAlign w:val="center"/>
          </w:tcPr>
          <w:p w14:paraId="662B61D8">
            <w:pPr>
              <w:widowControl/>
              <w:rPr>
                <w:rFonts w:ascii="宋体" w:hAnsi="宋体" w:cs="宋体"/>
                <w:kern w:val="0"/>
                <w:sz w:val="18"/>
                <w:szCs w:val="18"/>
              </w:rPr>
            </w:pPr>
            <w:r>
              <w:rPr>
                <w:rFonts w:hint="eastAsia" w:ascii="宋体" w:hAnsi="宋体"/>
                <w:sz w:val="18"/>
                <w:szCs w:val="18"/>
              </w:rPr>
              <w:t>工作正常</w:t>
            </w:r>
          </w:p>
        </w:tc>
        <w:tc>
          <w:tcPr>
            <w:tcW w:w="634" w:type="dxa"/>
          </w:tcPr>
          <w:p w14:paraId="19B21F1B">
            <w:pPr>
              <w:rPr>
                <w:szCs w:val="21"/>
              </w:rPr>
            </w:pPr>
          </w:p>
        </w:tc>
      </w:tr>
      <w:tr w14:paraId="54F3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B7C83A5">
            <w:pPr>
              <w:jc w:val="center"/>
              <w:rPr>
                <w:rFonts w:ascii="Arial" w:hAnsi="Arial" w:cs="Arial"/>
                <w:sz w:val="18"/>
                <w:szCs w:val="18"/>
              </w:rPr>
            </w:pPr>
            <w:r>
              <w:rPr>
                <w:rFonts w:hint="eastAsia" w:ascii="Arial" w:hAnsi="Arial" w:cs="Arial"/>
                <w:sz w:val="18"/>
                <w:szCs w:val="18"/>
              </w:rPr>
              <w:t>33</w:t>
            </w:r>
          </w:p>
        </w:tc>
        <w:tc>
          <w:tcPr>
            <w:tcW w:w="3601" w:type="dxa"/>
            <w:vAlign w:val="center"/>
          </w:tcPr>
          <w:p w14:paraId="57DD1A16">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gridSpan w:val="2"/>
            <w:vAlign w:val="center"/>
          </w:tcPr>
          <w:p w14:paraId="2C4F4725">
            <w:pPr>
              <w:widowControl/>
              <w:rPr>
                <w:rFonts w:ascii="宋体" w:hAnsi="宋体" w:cs="宋体"/>
                <w:kern w:val="0"/>
                <w:sz w:val="18"/>
                <w:szCs w:val="18"/>
              </w:rPr>
            </w:pPr>
            <w:r>
              <w:rPr>
                <w:rFonts w:hint="eastAsia" w:ascii="宋体" w:hAnsi="宋体"/>
                <w:sz w:val="18"/>
                <w:szCs w:val="18"/>
              </w:rPr>
              <w:t>牢固可靠</w:t>
            </w:r>
          </w:p>
        </w:tc>
        <w:tc>
          <w:tcPr>
            <w:tcW w:w="634" w:type="dxa"/>
          </w:tcPr>
          <w:p w14:paraId="0F24533B">
            <w:pPr>
              <w:rPr>
                <w:szCs w:val="21"/>
              </w:rPr>
            </w:pPr>
          </w:p>
        </w:tc>
      </w:tr>
      <w:tr w14:paraId="014B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467" w:type="dxa"/>
            <w:tcBorders>
              <w:right w:val="single" w:color="auto" w:sz="8" w:space="0"/>
            </w:tcBorders>
            <w:vAlign w:val="center"/>
          </w:tcPr>
          <w:p w14:paraId="5A2C40A9">
            <w:pPr>
              <w:jc w:val="center"/>
              <w:rPr>
                <w:szCs w:val="21"/>
              </w:rPr>
            </w:pPr>
            <w:r>
              <w:rPr>
                <w:rFonts w:hint="eastAsia"/>
                <w:szCs w:val="21"/>
              </w:rPr>
              <w:t>备注</w:t>
            </w:r>
          </w:p>
        </w:tc>
        <w:tc>
          <w:tcPr>
            <w:tcW w:w="9455" w:type="dxa"/>
            <w:gridSpan w:val="4"/>
            <w:tcBorders>
              <w:left w:val="single" w:color="auto" w:sz="8" w:space="0"/>
            </w:tcBorders>
          </w:tcPr>
          <w:p w14:paraId="25CF234E">
            <w:pPr>
              <w:rPr>
                <w:szCs w:val="21"/>
              </w:rPr>
            </w:pPr>
          </w:p>
        </w:tc>
      </w:tr>
      <w:tr w14:paraId="6951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968" w:type="dxa"/>
            <w:gridSpan w:val="3"/>
            <w:tcBorders>
              <w:right w:val="single" w:color="auto" w:sz="8" w:space="0"/>
            </w:tcBorders>
            <w:vAlign w:val="center"/>
          </w:tcPr>
          <w:p w14:paraId="1D96A726">
            <w:pPr>
              <w:rPr>
                <w:szCs w:val="21"/>
              </w:rPr>
            </w:pPr>
            <w:r>
              <w:rPr>
                <w:rFonts w:hint="eastAsia"/>
                <w:szCs w:val="21"/>
              </w:rPr>
              <w:t xml:space="preserve">维保人员（签字）：               </w:t>
            </w:r>
          </w:p>
          <w:p w14:paraId="0E2A8811">
            <w:pPr>
              <w:spacing w:before="156" w:beforeLines="50"/>
              <w:ind w:firstLine="3360" w:firstLineChars="1600"/>
              <w:rPr>
                <w:szCs w:val="21"/>
              </w:rPr>
            </w:pPr>
            <w:r>
              <w:rPr>
                <w:rFonts w:hint="eastAsia"/>
                <w:szCs w:val="21"/>
              </w:rPr>
              <w:t>年   月   日</w:t>
            </w:r>
          </w:p>
        </w:tc>
        <w:tc>
          <w:tcPr>
            <w:tcW w:w="4954" w:type="dxa"/>
            <w:gridSpan w:val="2"/>
            <w:tcBorders>
              <w:left w:val="single" w:color="auto" w:sz="8" w:space="0"/>
            </w:tcBorders>
            <w:vAlign w:val="center"/>
          </w:tcPr>
          <w:p w14:paraId="3BFDA1BD">
            <w:pPr>
              <w:ind w:left="3570" w:hanging="3570" w:hangingChars="1700"/>
              <w:rPr>
                <w:szCs w:val="21"/>
              </w:rPr>
            </w:pPr>
            <w:r>
              <w:rPr>
                <w:rFonts w:hint="eastAsia"/>
                <w:szCs w:val="21"/>
              </w:rPr>
              <w:t xml:space="preserve">电梯管理负责人（签字）：             </w:t>
            </w:r>
          </w:p>
          <w:p w14:paraId="356A4DEE">
            <w:pPr>
              <w:spacing w:before="156" w:beforeLines="50"/>
              <w:ind w:left="3570" w:hanging="3570" w:hangingChars="1700"/>
              <w:rPr>
                <w:szCs w:val="21"/>
              </w:rPr>
            </w:pPr>
            <w:r>
              <w:rPr>
                <w:rFonts w:hint="eastAsia"/>
                <w:szCs w:val="21"/>
              </w:rPr>
              <w:t xml:space="preserve">                                 年   月   日  </w:t>
            </w:r>
          </w:p>
        </w:tc>
      </w:tr>
    </w:tbl>
    <w:p w14:paraId="724A5B01">
      <w:pPr>
        <w:sectPr>
          <w:headerReference r:id="rId3" w:type="default"/>
          <w:footerReference r:id="rId5" w:type="default"/>
          <w:headerReference r:id="rId4" w:type="even"/>
          <w:footerReference r:id="rId6" w:type="even"/>
          <w:pgSz w:w="11906" w:h="16838"/>
          <w:pgMar w:top="1701" w:right="1417" w:bottom="1134" w:left="1417" w:header="851" w:footer="794" w:gutter="0"/>
          <w:cols w:space="425" w:num="1"/>
          <w:docGrid w:type="lines" w:linePitch="312" w:charSpace="0"/>
        </w:sectPr>
      </w:pPr>
    </w:p>
    <w:p w14:paraId="1A253EE2">
      <w:pPr>
        <w:jc w:val="center"/>
        <w:rPr>
          <w:b/>
          <w:sz w:val="36"/>
          <w:szCs w:val="36"/>
        </w:rPr>
      </w:pPr>
      <w:r>
        <w:rPr>
          <w:rFonts w:hint="eastAsia"/>
          <w:b/>
          <w:sz w:val="36"/>
          <w:szCs w:val="36"/>
        </w:rPr>
        <w:t>季度维保记录</w:t>
      </w:r>
    </w:p>
    <w:p w14:paraId="3F83F597">
      <w:pPr>
        <w:rPr>
          <w:sz w:val="18"/>
          <w:szCs w:val="18"/>
          <w:u w:val="single"/>
        </w:rPr>
      </w:pP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601"/>
        <w:gridCol w:w="900"/>
        <w:gridCol w:w="4320"/>
        <w:gridCol w:w="634"/>
      </w:tblGrid>
      <w:tr w14:paraId="2C62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1E0AD935">
            <w:pPr>
              <w:jc w:val="center"/>
              <w:rPr>
                <w:b/>
                <w:szCs w:val="21"/>
              </w:rPr>
            </w:pPr>
            <w:r>
              <w:rPr>
                <w:rFonts w:hint="eastAsia"/>
                <w:b/>
                <w:szCs w:val="21"/>
              </w:rPr>
              <w:t>序号</w:t>
            </w:r>
          </w:p>
        </w:tc>
        <w:tc>
          <w:tcPr>
            <w:tcW w:w="3601" w:type="dxa"/>
            <w:vAlign w:val="center"/>
          </w:tcPr>
          <w:p w14:paraId="2B1F3975">
            <w:pPr>
              <w:jc w:val="center"/>
              <w:rPr>
                <w:b/>
                <w:szCs w:val="21"/>
              </w:rPr>
            </w:pPr>
            <w:r>
              <w:rPr>
                <w:rFonts w:hint="eastAsia"/>
                <w:b/>
                <w:szCs w:val="21"/>
              </w:rPr>
              <w:t>维保项目（内容）</w:t>
            </w:r>
          </w:p>
        </w:tc>
        <w:tc>
          <w:tcPr>
            <w:tcW w:w="5220" w:type="dxa"/>
            <w:gridSpan w:val="2"/>
            <w:vAlign w:val="center"/>
          </w:tcPr>
          <w:p w14:paraId="64D3558F">
            <w:pPr>
              <w:jc w:val="center"/>
              <w:rPr>
                <w:b/>
                <w:szCs w:val="21"/>
              </w:rPr>
            </w:pPr>
            <w:r>
              <w:rPr>
                <w:rFonts w:hint="eastAsia"/>
                <w:b/>
                <w:szCs w:val="21"/>
              </w:rPr>
              <w:t>维保基本要求</w:t>
            </w:r>
          </w:p>
        </w:tc>
        <w:tc>
          <w:tcPr>
            <w:tcW w:w="634" w:type="dxa"/>
            <w:vAlign w:val="center"/>
          </w:tcPr>
          <w:p w14:paraId="6DB60593">
            <w:pPr>
              <w:ind w:left="-107" w:leftChars="-51" w:right="-13" w:rightChars="-6"/>
              <w:jc w:val="center"/>
              <w:rPr>
                <w:b/>
                <w:szCs w:val="21"/>
              </w:rPr>
            </w:pPr>
            <w:r>
              <w:rPr>
                <w:rFonts w:hint="eastAsia"/>
                <w:b/>
                <w:szCs w:val="21"/>
              </w:rPr>
              <w:t>维保情况</w:t>
            </w:r>
          </w:p>
        </w:tc>
      </w:tr>
      <w:tr w14:paraId="196C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9D5D3CF">
            <w:pPr>
              <w:jc w:val="center"/>
              <w:rPr>
                <w:rFonts w:ascii="Arial" w:hAnsi="Arial" w:cs="Arial"/>
                <w:sz w:val="18"/>
                <w:szCs w:val="18"/>
              </w:rPr>
            </w:pPr>
            <w:r>
              <w:rPr>
                <w:rFonts w:ascii="Arial" w:hAnsi="Arial" w:cs="Arial"/>
                <w:sz w:val="18"/>
                <w:szCs w:val="18"/>
              </w:rPr>
              <w:t>1</w:t>
            </w:r>
          </w:p>
        </w:tc>
        <w:tc>
          <w:tcPr>
            <w:tcW w:w="3601" w:type="dxa"/>
            <w:vAlign w:val="center"/>
          </w:tcPr>
          <w:p w14:paraId="42FBCE9D">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gridSpan w:val="2"/>
            <w:vAlign w:val="center"/>
          </w:tcPr>
          <w:p w14:paraId="07A3F5B4">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15BE9104">
            <w:pPr>
              <w:rPr>
                <w:szCs w:val="21"/>
              </w:rPr>
            </w:pPr>
          </w:p>
        </w:tc>
      </w:tr>
      <w:tr w14:paraId="3C6D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B253F14">
            <w:pPr>
              <w:jc w:val="center"/>
              <w:rPr>
                <w:rFonts w:ascii="Arial" w:hAnsi="Arial" w:cs="Arial"/>
                <w:sz w:val="18"/>
                <w:szCs w:val="18"/>
              </w:rPr>
            </w:pPr>
            <w:r>
              <w:rPr>
                <w:rFonts w:ascii="Arial" w:hAnsi="Arial" w:cs="Arial"/>
                <w:sz w:val="18"/>
                <w:szCs w:val="18"/>
              </w:rPr>
              <w:t>2</w:t>
            </w:r>
          </w:p>
        </w:tc>
        <w:tc>
          <w:tcPr>
            <w:tcW w:w="3601" w:type="dxa"/>
            <w:vAlign w:val="center"/>
          </w:tcPr>
          <w:p w14:paraId="7766FD97">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gridSpan w:val="2"/>
            <w:vAlign w:val="center"/>
          </w:tcPr>
          <w:p w14:paraId="485284D8">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03E2A5FC">
            <w:pPr>
              <w:rPr>
                <w:szCs w:val="21"/>
              </w:rPr>
            </w:pPr>
          </w:p>
        </w:tc>
      </w:tr>
      <w:tr w14:paraId="3890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FC54B0C">
            <w:pPr>
              <w:jc w:val="center"/>
              <w:rPr>
                <w:rFonts w:ascii="Arial" w:hAnsi="Arial" w:cs="Arial"/>
                <w:sz w:val="18"/>
                <w:szCs w:val="18"/>
              </w:rPr>
            </w:pPr>
            <w:r>
              <w:rPr>
                <w:rFonts w:hint="eastAsia" w:ascii="Arial" w:hAnsi="Arial" w:cs="Arial"/>
                <w:sz w:val="18"/>
                <w:szCs w:val="18"/>
              </w:rPr>
              <w:t>3</w:t>
            </w:r>
          </w:p>
        </w:tc>
        <w:tc>
          <w:tcPr>
            <w:tcW w:w="3601" w:type="dxa"/>
            <w:vAlign w:val="center"/>
          </w:tcPr>
          <w:p w14:paraId="66A95318">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gridSpan w:val="2"/>
            <w:vAlign w:val="center"/>
          </w:tcPr>
          <w:p w14:paraId="04348FAF">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4A3C493A">
            <w:pPr>
              <w:rPr>
                <w:szCs w:val="21"/>
              </w:rPr>
            </w:pPr>
          </w:p>
        </w:tc>
      </w:tr>
      <w:tr w14:paraId="63E1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F55A14E">
            <w:pPr>
              <w:jc w:val="center"/>
              <w:rPr>
                <w:rFonts w:ascii="Arial" w:hAnsi="Arial" w:cs="Arial"/>
                <w:sz w:val="18"/>
                <w:szCs w:val="18"/>
              </w:rPr>
            </w:pPr>
            <w:r>
              <w:rPr>
                <w:rFonts w:hint="eastAsia" w:ascii="Arial" w:hAnsi="Arial" w:cs="Arial"/>
                <w:sz w:val="18"/>
                <w:szCs w:val="18"/>
              </w:rPr>
              <w:t>4</w:t>
            </w:r>
          </w:p>
        </w:tc>
        <w:tc>
          <w:tcPr>
            <w:tcW w:w="3601" w:type="dxa"/>
            <w:vAlign w:val="center"/>
          </w:tcPr>
          <w:p w14:paraId="37AEA9D5">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gridSpan w:val="2"/>
            <w:vAlign w:val="center"/>
          </w:tcPr>
          <w:p w14:paraId="6D25F7B8">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1E2C63B4">
            <w:pPr>
              <w:rPr>
                <w:szCs w:val="21"/>
              </w:rPr>
            </w:pPr>
          </w:p>
        </w:tc>
      </w:tr>
      <w:tr w14:paraId="4B0A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DBA7949">
            <w:pPr>
              <w:jc w:val="center"/>
              <w:rPr>
                <w:rFonts w:ascii="Arial" w:hAnsi="Arial" w:cs="Arial"/>
                <w:sz w:val="18"/>
                <w:szCs w:val="18"/>
              </w:rPr>
            </w:pPr>
            <w:r>
              <w:rPr>
                <w:rFonts w:hint="eastAsia" w:ascii="Arial" w:hAnsi="Arial" w:cs="Arial"/>
                <w:sz w:val="18"/>
                <w:szCs w:val="18"/>
              </w:rPr>
              <w:t>5</w:t>
            </w:r>
          </w:p>
        </w:tc>
        <w:tc>
          <w:tcPr>
            <w:tcW w:w="3601" w:type="dxa"/>
            <w:vAlign w:val="center"/>
          </w:tcPr>
          <w:p w14:paraId="2F7B3CD5">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gridSpan w:val="2"/>
            <w:vAlign w:val="center"/>
          </w:tcPr>
          <w:p w14:paraId="2E82DE65">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391D8E6F">
            <w:pPr>
              <w:rPr>
                <w:szCs w:val="21"/>
              </w:rPr>
            </w:pPr>
          </w:p>
        </w:tc>
      </w:tr>
      <w:tr w14:paraId="1C45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350BED8">
            <w:pPr>
              <w:jc w:val="center"/>
              <w:rPr>
                <w:rFonts w:ascii="Arial" w:hAnsi="Arial" w:cs="Arial"/>
                <w:sz w:val="18"/>
                <w:szCs w:val="18"/>
              </w:rPr>
            </w:pPr>
            <w:r>
              <w:rPr>
                <w:rFonts w:hint="eastAsia" w:ascii="Arial" w:hAnsi="Arial" w:cs="Arial"/>
                <w:sz w:val="18"/>
                <w:szCs w:val="18"/>
              </w:rPr>
              <w:t>6</w:t>
            </w:r>
          </w:p>
        </w:tc>
        <w:tc>
          <w:tcPr>
            <w:tcW w:w="3601" w:type="dxa"/>
            <w:vAlign w:val="center"/>
          </w:tcPr>
          <w:p w14:paraId="5B8ED788">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gridSpan w:val="2"/>
            <w:vAlign w:val="center"/>
          </w:tcPr>
          <w:p w14:paraId="40B8512A">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12CB94A">
            <w:pPr>
              <w:rPr>
                <w:szCs w:val="21"/>
              </w:rPr>
            </w:pPr>
          </w:p>
        </w:tc>
      </w:tr>
      <w:tr w14:paraId="38A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C695AE1">
            <w:pPr>
              <w:jc w:val="center"/>
              <w:rPr>
                <w:rFonts w:ascii="Arial" w:hAnsi="Arial" w:cs="Arial"/>
                <w:sz w:val="18"/>
                <w:szCs w:val="18"/>
              </w:rPr>
            </w:pPr>
            <w:r>
              <w:rPr>
                <w:rFonts w:hint="eastAsia" w:ascii="Arial" w:hAnsi="Arial" w:cs="Arial"/>
                <w:sz w:val="18"/>
                <w:szCs w:val="18"/>
              </w:rPr>
              <w:t>7</w:t>
            </w:r>
          </w:p>
        </w:tc>
        <w:tc>
          <w:tcPr>
            <w:tcW w:w="3601" w:type="dxa"/>
            <w:vAlign w:val="center"/>
          </w:tcPr>
          <w:p w14:paraId="192FA69A">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gridSpan w:val="2"/>
            <w:vAlign w:val="center"/>
          </w:tcPr>
          <w:p w14:paraId="46DBFD1A">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171973E4">
            <w:pPr>
              <w:rPr>
                <w:szCs w:val="21"/>
              </w:rPr>
            </w:pPr>
          </w:p>
        </w:tc>
      </w:tr>
      <w:tr w14:paraId="2A0A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59B7B21">
            <w:pPr>
              <w:jc w:val="center"/>
              <w:rPr>
                <w:rFonts w:ascii="Arial" w:hAnsi="Arial" w:cs="Arial"/>
                <w:sz w:val="18"/>
                <w:szCs w:val="18"/>
              </w:rPr>
            </w:pPr>
            <w:r>
              <w:rPr>
                <w:rFonts w:hint="eastAsia" w:ascii="Arial" w:hAnsi="Arial" w:cs="Arial"/>
                <w:sz w:val="18"/>
                <w:szCs w:val="18"/>
              </w:rPr>
              <w:t>8</w:t>
            </w:r>
          </w:p>
        </w:tc>
        <w:tc>
          <w:tcPr>
            <w:tcW w:w="3601" w:type="dxa"/>
            <w:vAlign w:val="center"/>
          </w:tcPr>
          <w:p w14:paraId="1C4520A2">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gridSpan w:val="2"/>
            <w:vAlign w:val="center"/>
          </w:tcPr>
          <w:p w14:paraId="0C6893F5">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2001F495">
            <w:pPr>
              <w:rPr>
                <w:szCs w:val="21"/>
              </w:rPr>
            </w:pPr>
          </w:p>
        </w:tc>
      </w:tr>
      <w:tr w14:paraId="1281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6FCFE7D">
            <w:pPr>
              <w:jc w:val="center"/>
              <w:rPr>
                <w:rFonts w:ascii="Arial" w:hAnsi="Arial" w:cs="Arial"/>
                <w:sz w:val="18"/>
                <w:szCs w:val="18"/>
              </w:rPr>
            </w:pPr>
            <w:r>
              <w:rPr>
                <w:rFonts w:hint="eastAsia" w:ascii="Arial" w:hAnsi="Arial" w:cs="Arial"/>
                <w:sz w:val="18"/>
                <w:szCs w:val="18"/>
              </w:rPr>
              <w:t>9</w:t>
            </w:r>
          </w:p>
        </w:tc>
        <w:tc>
          <w:tcPr>
            <w:tcW w:w="3601" w:type="dxa"/>
            <w:vAlign w:val="center"/>
          </w:tcPr>
          <w:p w14:paraId="6542D4AC">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gridSpan w:val="2"/>
            <w:vAlign w:val="center"/>
          </w:tcPr>
          <w:p w14:paraId="0FF7B04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C85B805">
            <w:pPr>
              <w:rPr>
                <w:szCs w:val="21"/>
              </w:rPr>
            </w:pPr>
          </w:p>
        </w:tc>
      </w:tr>
      <w:tr w14:paraId="52B0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B931B6C">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3179EFA3">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gridSpan w:val="2"/>
            <w:vAlign w:val="center"/>
          </w:tcPr>
          <w:p w14:paraId="463145C3">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6096426A">
            <w:pPr>
              <w:rPr>
                <w:szCs w:val="21"/>
              </w:rPr>
            </w:pPr>
          </w:p>
        </w:tc>
      </w:tr>
      <w:tr w14:paraId="2000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4BF215FF">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412CEDD4">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gridSpan w:val="2"/>
            <w:vAlign w:val="center"/>
          </w:tcPr>
          <w:p w14:paraId="21AF440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E7EE1FB">
            <w:pPr>
              <w:rPr>
                <w:szCs w:val="21"/>
              </w:rPr>
            </w:pPr>
          </w:p>
        </w:tc>
      </w:tr>
      <w:tr w14:paraId="5A58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7AC2834">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78EEEEBE">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gridSpan w:val="2"/>
            <w:vAlign w:val="center"/>
          </w:tcPr>
          <w:p w14:paraId="720D5306">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6A3589B7">
            <w:pPr>
              <w:rPr>
                <w:szCs w:val="21"/>
              </w:rPr>
            </w:pPr>
          </w:p>
        </w:tc>
      </w:tr>
      <w:tr w14:paraId="640A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0BF910A9">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33603FFD">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gridSpan w:val="2"/>
            <w:vAlign w:val="center"/>
          </w:tcPr>
          <w:p w14:paraId="596355B2">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41AD4193">
            <w:pPr>
              <w:rPr>
                <w:szCs w:val="21"/>
              </w:rPr>
            </w:pPr>
          </w:p>
        </w:tc>
      </w:tr>
      <w:tr w14:paraId="7ACA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0F000B79">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03B4DB74">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gridSpan w:val="2"/>
            <w:vAlign w:val="center"/>
          </w:tcPr>
          <w:p w14:paraId="40128F8C">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FEB9E67">
            <w:pPr>
              <w:rPr>
                <w:szCs w:val="21"/>
              </w:rPr>
            </w:pPr>
          </w:p>
        </w:tc>
      </w:tr>
      <w:tr w14:paraId="62F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93CB446">
            <w:pPr>
              <w:jc w:val="center"/>
              <w:rPr>
                <w:rFonts w:ascii="Arial" w:hAnsi="Arial" w:cs="Arial"/>
                <w:sz w:val="18"/>
                <w:szCs w:val="18"/>
              </w:rPr>
            </w:pPr>
            <w:r>
              <w:rPr>
                <w:rFonts w:hint="eastAsia" w:ascii="Arial" w:hAnsi="Arial" w:cs="Arial"/>
                <w:sz w:val="18"/>
                <w:szCs w:val="18"/>
              </w:rPr>
              <w:t>15</w:t>
            </w:r>
          </w:p>
        </w:tc>
        <w:tc>
          <w:tcPr>
            <w:tcW w:w="3601" w:type="dxa"/>
            <w:vAlign w:val="center"/>
          </w:tcPr>
          <w:p w14:paraId="716BF8FE">
            <w:pPr>
              <w:widowControl/>
              <w:rPr>
                <w:rFonts w:ascii="宋体" w:hAnsi="宋体"/>
                <w:sz w:val="18"/>
                <w:szCs w:val="18"/>
              </w:rPr>
            </w:pPr>
            <w:r>
              <w:rPr>
                <w:rFonts w:hint="eastAsia" w:ascii="宋体" w:hAnsi="宋体"/>
                <w:sz w:val="18"/>
                <w:szCs w:val="18"/>
              </w:rPr>
              <w:t>梯级或者踏板缺失监测装置</w:t>
            </w:r>
          </w:p>
        </w:tc>
        <w:tc>
          <w:tcPr>
            <w:tcW w:w="5220" w:type="dxa"/>
            <w:gridSpan w:val="2"/>
          </w:tcPr>
          <w:p w14:paraId="1CF038CE">
            <w:r>
              <w:rPr>
                <w:rFonts w:hint="eastAsia" w:ascii="宋体" w:hAnsi="宋体" w:cs="宋体"/>
                <w:kern w:val="0"/>
                <w:sz w:val="18"/>
                <w:szCs w:val="18"/>
              </w:rPr>
              <w:t>工作正常</w:t>
            </w:r>
          </w:p>
        </w:tc>
        <w:tc>
          <w:tcPr>
            <w:tcW w:w="634" w:type="dxa"/>
          </w:tcPr>
          <w:p w14:paraId="46376870">
            <w:pPr>
              <w:rPr>
                <w:szCs w:val="21"/>
              </w:rPr>
            </w:pPr>
          </w:p>
        </w:tc>
      </w:tr>
      <w:tr w14:paraId="2275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440D337F">
            <w:pPr>
              <w:jc w:val="center"/>
              <w:rPr>
                <w:rFonts w:ascii="Arial" w:hAnsi="Arial" w:cs="Arial"/>
                <w:sz w:val="18"/>
                <w:szCs w:val="18"/>
              </w:rPr>
            </w:pPr>
            <w:r>
              <w:rPr>
                <w:rFonts w:hint="eastAsia" w:ascii="Arial" w:hAnsi="Arial" w:cs="Arial"/>
                <w:sz w:val="18"/>
                <w:szCs w:val="18"/>
              </w:rPr>
              <w:t>16</w:t>
            </w:r>
          </w:p>
        </w:tc>
        <w:tc>
          <w:tcPr>
            <w:tcW w:w="3601" w:type="dxa"/>
            <w:vAlign w:val="center"/>
          </w:tcPr>
          <w:p w14:paraId="729E8874">
            <w:pPr>
              <w:widowControl/>
              <w:rPr>
                <w:rFonts w:ascii="宋体" w:hAnsi="宋体"/>
                <w:sz w:val="18"/>
                <w:szCs w:val="18"/>
              </w:rPr>
            </w:pPr>
            <w:r>
              <w:rPr>
                <w:rFonts w:hint="eastAsia" w:ascii="宋体" w:hAnsi="宋体"/>
                <w:sz w:val="18"/>
                <w:szCs w:val="18"/>
              </w:rPr>
              <w:t>超速或非操纵逆转监测装置</w:t>
            </w:r>
          </w:p>
        </w:tc>
        <w:tc>
          <w:tcPr>
            <w:tcW w:w="5220" w:type="dxa"/>
            <w:gridSpan w:val="2"/>
          </w:tcPr>
          <w:p w14:paraId="725235C2">
            <w:r>
              <w:rPr>
                <w:rFonts w:hint="eastAsia" w:ascii="宋体" w:hAnsi="宋体" w:cs="宋体"/>
                <w:kern w:val="0"/>
                <w:sz w:val="18"/>
                <w:szCs w:val="18"/>
              </w:rPr>
              <w:t>工作正常</w:t>
            </w:r>
          </w:p>
        </w:tc>
        <w:tc>
          <w:tcPr>
            <w:tcW w:w="634" w:type="dxa"/>
          </w:tcPr>
          <w:p w14:paraId="4CA35050">
            <w:pPr>
              <w:rPr>
                <w:szCs w:val="21"/>
              </w:rPr>
            </w:pPr>
            <w:r>
              <w:rPr>
                <w:sz w:val="18"/>
                <w:szCs w:val="18"/>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39370</wp:posOffset>
                      </wp:positionV>
                      <wp:extent cx="228600" cy="2014220"/>
                      <wp:effectExtent l="0" t="0" r="0" b="508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228600" cy="2014220"/>
                              </a:xfrm>
                              <a:prstGeom prst="rect">
                                <a:avLst/>
                              </a:prstGeom>
                              <a:solidFill>
                                <a:srgbClr val="FFFFFF"/>
                              </a:solidFill>
                              <a:ln>
                                <a:noFill/>
                              </a:ln>
                              <a:effectLst/>
                            </wps:spPr>
                            <wps:txbx>
                              <w:txbxContent>
                                <w:p w14:paraId="64A3CAB9">
                                  <w:pPr>
                                    <w:rPr>
                                      <w:b/>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6pt;margin-top:3.1pt;height:158.6pt;width:18pt;z-index:251662336;mso-width-relative:page;mso-height-relative:page;" fillcolor="#FFFFFF" filled="t" stroked="f" coordsize="21600,21600" o:gfxdata="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lhoph&#10;1AAAAAcBAAAPAAAAAAAAAAEAIAAAACIAAABkcnMvZG93bnJldi54bWxQSwECFAAUAAAACACHTuJA&#10;Q9rYtiUCAAA+BAAADgAAAAAAAAABACAAAAAjAQAAZHJzL2Uyb0RvYy54bWxQSwUGAAAAAAYABgBZ&#10;AQAAugUAAAAA&#10;">
                      <v:fill on="t" focussize="0,0"/>
                      <v:stroke on="f"/>
                      <v:imagedata o:title=""/>
                      <o:lock v:ext="edit" aspectratio="f"/>
                      <v:textbox inset="0mm,0mm,0mm,0mm">
                        <w:txbxContent>
                          <w:p w14:paraId="64A3CAB9">
                            <w:pPr>
                              <w:rPr>
                                <w:b/>
                                <w:sz w:val="18"/>
                                <w:szCs w:val="18"/>
                              </w:rPr>
                            </w:pPr>
                          </w:p>
                        </w:txbxContent>
                      </v:textbox>
                    </v:shape>
                  </w:pict>
                </mc:Fallback>
              </mc:AlternateContent>
            </w:r>
          </w:p>
        </w:tc>
      </w:tr>
      <w:tr w14:paraId="1B24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B172C5A">
            <w:pPr>
              <w:jc w:val="center"/>
              <w:rPr>
                <w:rFonts w:ascii="Arial" w:hAnsi="Arial" w:cs="Arial"/>
                <w:sz w:val="18"/>
                <w:szCs w:val="18"/>
              </w:rPr>
            </w:pPr>
            <w:r>
              <w:rPr>
                <w:rFonts w:hint="eastAsia" w:ascii="Arial" w:hAnsi="Arial" w:cs="Arial"/>
                <w:sz w:val="18"/>
                <w:szCs w:val="18"/>
              </w:rPr>
              <w:t>17</w:t>
            </w:r>
          </w:p>
        </w:tc>
        <w:tc>
          <w:tcPr>
            <w:tcW w:w="3601" w:type="dxa"/>
            <w:vAlign w:val="center"/>
          </w:tcPr>
          <w:p w14:paraId="11285F5F">
            <w:pPr>
              <w:widowControl/>
              <w:rPr>
                <w:rFonts w:ascii="宋体" w:hAnsi="宋体"/>
                <w:sz w:val="18"/>
                <w:szCs w:val="18"/>
              </w:rPr>
            </w:pPr>
            <w:r>
              <w:rPr>
                <w:rFonts w:hint="eastAsia" w:ascii="宋体" w:hAnsi="宋体"/>
                <w:sz w:val="18"/>
                <w:szCs w:val="18"/>
              </w:rPr>
              <w:t>检修盖板和楼层板</w:t>
            </w:r>
          </w:p>
        </w:tc>
        <w:tc>
          <w:tcPr>
            <w:tcW w:w="5220" w:type="dxa"/>
            <w:gridSpan w:val="2"/>
            <w:vAlign w:val="center"/>
          </w:tcPr>
          <w:p w14:paraId="61A49CC0">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1A22CC90">
            <w:pPr>
              <w:rPr>
                <w:szCs w:val="21"/>
              </w:rPr>
            </w:pPr>
          </w:p>
        </w:tc>
      </w:tr>
      <w:tr w14:paraId="6CF2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5C7CCF15">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3C7D1C07">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gridSpan w:val="2"/>
            <w:vAlign w:val="center"/>
          </w:tcPr>
          <w:p w14:paraId="69F4EE3D">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626D0BC6">
            <w:pPr>
              <w:rPr>
                <w:szCs w:val="21"/>
              </w:rPr>
            </w:pPr>
          </w:p>
        </w:tc>
      </w:tr>
      <w:tr w14:paraId="583D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A00DE5A">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6E1FE1B9">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gridSpan w:val="2"/>
            <w:vAlign w:val="center"/>
          </w:tcPr>
          <w:p w14:paraId="68480C92">
            <w:pPr>
              <w:widowControl/>
              <w:rPr>
                <w:rFonts w:ascii="宋体" w:hAnsi="宋体" w:cs="宋体"/>
                <w:kern w:val="0"/>
                <w:sz w:val="18"/>
                <w:szCs w:val="18"/>
              </w:rPr>
            </w:pPr>
            <w:r>
              <w:rPr>
                <w:rFonts w:hint="eastAsia" w:ascii="宋体" w:hAnsi="宋体"/>
                <w:sz w:val="18"/>
                <w:szCs w:val="18"/>
              </w:rPr>
              <w:t>有效，无破损</w:t>
            </w:r>
          </w:p>
        </w:tc>
        <w:tc>
          <w:tcPr>
            <w:tcW w:w="634" w:type="dxa"/>
          </w:tcPr>
          <w:p w14:paraId="396BD37A">
            <w:pPr>
              <w:rPr>
                <w:szCs w:val="21"/>
              </w:rPr>
            </w:pPr>
          </w:p>
        </w:tc>
      </w:tr>
      <w:tr w14:paraId="2591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CDD0036">
            <w:pPr>
              <w:jc w:val="center"/>
              <w:rPr>
                <w:rFonts w:ascii="Arial" w:hAnsi="Arial" w:cs="Arial"/>
                <w:sz w:val="18"/>
                <w:szCs w:val="18"/>
              </w:rPr>
            </w:pPr>
            <w:r>
              <w:rPr>
                <w:rFonts w:hint="eastAsia" w:ascii="Arial" w:hAnsi="Arial" w:cs="Arial"/>
                <w:sz w:val="18"/>
                <w:szCs w:val="18"/>
              </w:rPr>
              <w:t>20</w:t>
            </w:r>
          </w:p>
        </w:tc>
        <w:tc>
          <w:tcPr>
            <w:tcW w:w="3601" w:type="dxa"/>
            <w:vAlign w:val="center"/>
          </w:tcPr>
          <w:p w14:paraId="00A01233">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gridSpan w:val="2"/>
            <w:vAlign w:val="center"/>
          </w:tcPr>
          <w:p w14:paraId="7E2E5EC5">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E37AA4C">
            <w:pPr>
              <w:rPr>
                <w:szCs w:val="21"/>
              </w:rPr>
            </w:pPr>
          </w:p>
        </w:tc>
      </w:tr>
      <w:tr w14:paraId="7AB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4D85FEC4">
            <w:pPr>
              <w:jc w:val="center"/>
              <w:rPr>
                <w:rFonts w:ascii="Arial" w:hAnsi="Arial" w:cs="Arial"/>
                <w:sz w:val="18"/>
                <w:szCs w:val="18"/>
              </w:rPr>
            </w:pPr>
            <w:r>
              <w:rPr>
                <w:rFonts w:hint="eastAsia" w:ascii="Arial" w:hAnsi="Arial" w:cs="Arial"/>
                <w:sz w:val="18"/>
                <w:szCs w:val="18"/>
              </w:rPr>
              <w:t>21</w:t>
            </w:r>
          </w:p>
        </w:tc>
        <w:tc>
          <w:tcPr>
            <w:tcW w:w="3601" w:type="dxa"/>
            <w:vAlign w:val="center"/>
          </w:tcPr>
          <w:p w14:paraId="6C77CC6A">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gridSpan w:val="2"/>
            <w:vAlign w:val="center"/>
          </w:tcPr>
          <w:p w14:paraId="5146BAE8">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02E7B627">
            <w:pPr>
              <w:rPr>
                <w:szCs w:val="21"/>
              </w:rPr>
            </w:pPr>
          </w:p>
        </w:tc>
      </w:tr>
      <w:tr w14:paraId="796B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ACFE3E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32A3FB3C">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gridSpan w:val="2"/>
            <w:vAlign w:val="center"/>
          </w:tcPr>
          <w:p w14:paraId="3F28257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EA62D74">
            <w:pPr>
              <w:rPr>
                <w:szCs w:val="21"/>
              </w:rPr>
            </w:pPr>
          </w:p>
        </w:tc>
      </w:tr>
      <w:tr w14:paraId="35D1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0D4E685">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071533A4">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gridSpan w:val="2"/>
            <w:vAlign w:val="center"/>
          </w:tcPr>
          <w:p w14:paraId="67A8A58E">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7A7EC9B5">
            <w:pPr>
              <w:rPr>
                <w:szCs w:val="21"/>
              </w:rPr>
            </w:pPr>
          </w:p>
        </w:tc>
      </w:tr>
      <w:tr w14:paraId="36E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5ECFAE51">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69A97F3D">
            <w:pPr>
              <w:widowControl/>
              <w:rPr>
                <w:rFonts w:ascii="宋体" w:hAnsi="宋体" w:cs="宋体"/>
                <w:kern w:val="0"/>
                <w:sz w:val="18"/>
                <w:szCs w:val="18"/>
              </w:rPr>
            </w:pPr>
            <w:r>
              <w:rPr>
                <w:rFonts w:hint="eastAsia" w:ascii="宋体" w:hAnsi="宋体" w:cs="宋体"/>
                <w:kern w:val="0"/>
                <w:sz w:val="18"/>
                <w:szCs w:val="18"/>
              </w:rPr>
              <w:t>扶手带</w:t>
            </w:r>
          </w:p>
        </w:tc>
        <w:tc>
          <w:tcPr>
            <w:tcW w:w="5220" w:type="dxa"/>
            <w:gridSpan w:val="2"/>
            <w:vAlign w:val="center"/>
          </w:tcPr>
          <w:p w14:paraId="34B89AF6">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050230C0">
            <w:pPr>
              <w:rPr>
                <w:szCs w:val="21"/>
              </w:rPr>
            </w:pPr>
          </w:p>
        </w:tc>
      </w:tr>
      <w:tr w14:paraId="1A64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9F5EA0F">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4F1D0C7E">
            <w:pPr>
              <w:widowControl/>
              <w:rPr>
                <w:rFonts w:ascii="宋体" w:hAnsi="宋体"/>
                <w:sz w:val="18"/>
                <w:szCs w:val="18"/>
              </w:rPr>
            </w:pPr>
            <w:r>
              <w:rPr>
                <w:rFonts w:hint="eastAsia" w:ascii="宋体" w:hAnsi="宋体"/>
                <w:sz w:val="18"/>
                <w:szCs w:val="18"/>
              </w:rPr>
              <w:t>扶手带运行</w:t>
            </w:r>
          </w:p>
        </w:tc>
        <w:tc>
          <w:tcPr>
            <w:tcW w:w="5220" w:type="dxa"/>
            <w:gridSpan w:val="2"/>
            <w:vAlign w:val="center"/>
          </w:tcPr>
          <w:p w14:paraId="124E3CFF">
            <w:pPr>
              <w:widowControl/>
              <w:rPr>
                <w:rFonts w:ascii="宋体" w:hAnsi="宋体"/>
                <w:sz w:val="18"/>
                <w:szCs w:val="18"/>
              </w:rPr>
            </w:pPr>
            <w:r>
              <w:rPr>
                <w:rFonts w:hint="eastAsia" w:ascii="宋体" w:hAnsi="宋体"/>
                <w:sz w:val="18"/>
                <w:szCs w:val="18"/>
              </w:rPr>
              <w:t>速度正常</w:t>
            </w:r>
          </w:p>
        </w:tc>
        <w:tc>
          <w:tcPr>
            <w:tcW w:w="634" w:type="dxa"/>
          </w:tcPr>
          <w:p w14:paraId="2D91863F">
            <w:pPr>
              <w:rPr>
                <w:szCs w:val="21"/>
              </w:rPr>
            </w:pPr>
          </w:p>
        </w:tc>
      </w:tr>
      <w:tr w14:paraId="0FA5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980D839">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4C85A611">
            <w:pPr>
              <w:widowControl/>
              <w:rPr>
                <w:rFonts w:ascii="宋体" w:hAnsi="宋体" w:cs="宋体"/>
                <w:kern w:val="0"/>
                <w:sz w:val="18"/>
                <w:szCs w:val="18"/>
              </w:rPr>
            </w:pPr>
            <w:r>
              <w:rPr>
                <w:rFonts w:hint="eastAsia" w:ascii="宋体" w:hAnsi="宋体"/>
                <w:sz w:val="18"/>
                <w:szCs w:val="18"/>
              </w:rPr>
              <w:t>扶手护壁板</w:t>
            </w:r>
          </w:p>
        </w:tc>
        <w:tc>
          <w:tcPr>
            <w:tcW w:w="5220" w:type="dxa"/>
            <w:gridSpan w:val="2"/>
            <w:vAlign w:val="center"/>
          </w:tcPr>
          <w:p w14:paraId="0947D85A">
            <w:pPr>
              <w:widowControl/>
              <w:rPr>
                <w:rFonts w:ascii="宋体" w:hAnsi="宋体" w:cs="宋体"/>
                <w:kern w:val="0"/>
                <w:sz w:val="18"/>
                <w:szCs w:val="18"/>
              </w:rPr>
            </w:pPr>
            <w:r>
              <w:rPr>
                <w:rFonts w:hint="eastAsia" w:ascii="宋体" w:hAnsi="宋体"/>
                <w:sz w:val="18"/>
                <w:szCs w:val="18"/>
              </w:rPr>
              <w:t>牢固可靠</w:t>
            </w:r>
          </w:p>
        </w:tc>
        <w:tc>
          <w:tcPr>
            <w:tcW w:w="634" w:type="dxa"/>
          </w:tcPr>
          <w:p w14:paraId="5E3E1114">
            <w:pPr>
              <w:rPr>
                <w:szCs w:val="21"/>
              </w:rPr>
            </w:pPr>
          </w:p>
        </w:tc>
      </w:tr>
      <w:tr w14:paraId="2A7F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B00172E">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0B6A4D6D">
            <w:pPr>
              <w:widowControl/>
              <w:rPr>
                <w:rFonts w:ascii="宋体" w:hAnsi="宋体" w:cs="宋体"/>
                <w:kern w:val="0"/>
                <w:sz w:val="18"/>
                <w:szCs w:val="18"/>
              </w:rPr>
            </w:pPr>
            <w:r>
              <w:rPr>
                <w:rFonts w:hint="eastAsia" w:ascii="宋体" w:hAnsi="宋体"/>
                <w:sz w:val="18"/>
                <w:szCs w:val="18"/>
              </w:rPr>
              <w:t>上下出入口处的照明</w:t>
            </w:r>
          </w:p>
        </w:tc>
        <w:tc>
          <w:tcPr>
            <w:tcW w:w="5220" w:type="dxa"/>
            <w:gridSpan w:val="2"/>
            <w:vAlign w:val="center"/>
          </w:tcPr>
          <w:p w14:paraId="2B2B23D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25C593F">
            <w:pPr>
              <w:rPr>
                <w:szCs w:val="21"/>
              </w:rPr>
            </w:pPr>
          </w:p>
        </w:tc>
      </w:tr>
      <w:tr w14:paraId="15F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CCAFB6B">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032D2C5B">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gridSpan w:val="2"/>
            <w:vAlign w:val="center"/>
          </w:tcPr>
          <w:p w14:paraId="796B3035">
            <w:pPr>
              <w:widowControl/>
              <w:rPr>
                <w:rFonts w:ascii="宋体" w:hAnsi="宋体" w:cs="宋体"/>
                <w:kern w:val="0"/>
                <w:sz w:val="18"/>
                <w:szCs w:val="18"/>
              </w:rPr>
            </w:pPr>
            <w:r>
              <w:rPr>
                <w:rFonts w:hint="eastAsia" w:ascii="宋体" w:hAnsi="宋体"/>
                <w:sz w:val="18"/>
                <w:szCs w:val="18"/>
              </w:rPr>
              <w:t>牢固可靠</w:t>
            </w:r>
          </w:p>
        </w:tc>
        <w:tc>
          <w:tcPr>
            <w:tcW w:w="634" w:type="dxa"/>
          </w:tcPr>
          <w:p w14:paraId="5342E88A">
            <w:pPr>
              <w:rPr>
                <w:szCs w:val="21"/>
              </w:rPr>
            </w:pPr>
          </w:p>
        </w:tc>
      </w:tr>
      <w:tr w14:paraId="3E3C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559BF97">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10DB6682">
            <w:pPr>
              <w:widowControl/>
              <w:rPr>
                <w:rFonts w:ascii="宋体" w:hAnsi="宋体" w:cs="宋体"/>
                <w:kern w:val="0"/>
                <w:sz w:val="18"/>
                <w:szCs w:val="18"/>
              </w:rPr>
            </w:pPr>
            <w:r>
              <w:rPr>
                <w:rFonts w:hint="eastAsia" w:ascii="宋体" w:hAnsi="宋体"/>
                <w:sz w:val="18"/>
                <w:szCs w:val="18"/>
              </w:rPr>
              <w:t>出入口安全警示标志</w:t>
            </w:r>
          </w:p>
        </w:tc>
        <w:tc>
          <w:tcPr>
            <w:tcW w:w="5220" w:type="dxa"/>
            <w:gridSpan w:val="2"/>
            <w:vAlign w:val="center"/>
          </w:tcPr>
          <w:p w14:paraId="22748E31">
            <w:pPr>
              <w:widowControl/>
              <w:rPr>
                <w:rFonts w:ascii="宋体" w:hAnsi="宋体" w:cs="宋体"/>
                <w:kern w:val="0"/>
                <w:sz w:val="18"/>
                <w:szCs w:val="18"/>
              </w:rPr>
            </w:pPr>
            <w:r>
              <w:rPr>
                <w:rFonts w:hint="eastAsia" w:ascii="宋体" w:hAnsi="宋体"/>
                <w:sz w:val="18"/>
                <w:szCs w:val="18"/>
              </w:rPr>
              <w:t>齐全，醒目</w:t>
            </w:r>
          </w:p>
        </w:tc>
        <w:tc>
          <w:tcPr>
            <w:tcW w:w="634" w:type="dxa"/>
          </w:tcPr>
          <w:p w14:paraId="3BAB06BA">
            <w:pPr>
              <w:rPr>
                <w:szCs w:val="21"/>
              </w:rPr>
            </w:pPr>
          </w:p>
        </w:tc>
      </w:tr>
      <w:tr w14:paraId="2B4B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1542DA3">
            <w:pPr>
              <w:jc w:val="center"/>
              <w:rPr>
                <w:rFonts w:ascii="Arial" w:hAnsi="Arial" w:cs="Arial"/>
                <w:sz w:val="18"/>
                <w:szCs w:val="18"/>
              </w:rPr>
            </w:pPr>
            <w:r>
              <w:rPr>
                <w:rFonts w:hint="eastAsia" w:ascii="Arial" w:hAnsi="Arial" w:cs="Arial"/>
                <w:sz w:val="18"/>
                <w:szCs w:val="18"/>
              </w:rPr>
              <w:t>30</w:t>
            </w:r>
          </w:p>
        </w:tc>
        <w:tc>
          <w:tcPr>
            <w:tcW w:w="3601" w:type="dxa"/>
            <w:vAlign w:val="center"/>
          </w:tcPr>
          <w:p w14:paraId="23D0E9BE">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gridSpan w:val="2"/>
            <w:vAlign w:val="center"/>
          </w:tcPr>
          <w:p w14:paraId="570BC5DE">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66A7293E">
            <w:pPr>
              <w:rPr>
                <w:szCs w:val="21"/>
              </w:rPr>
            </w:pPr>
          </w:p>
        </w:tc>
      </w:tr>
      <w:tr w14:paraId="05D0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9BD367F">
            <w:pPr>
              <w:jc w:val="center"/>
              <w:rPr>
                <w:rFonts w:ascii="Arial" w:hAnsi="Arial" w:cs="Arial"/>
                <w:sz w:val="18"/>
                <w:szCs w:val="18"/>
              </w:rPr>
            </w:pPr>
            <w:r>
              <w:rPr>
                <w:rFonts w:hint="eastAsia" w:ascii="Arial" w:hAnsi="Arial" w:cs="Arial"/>
                <w:sz w:val="18"/>
                <w:szCs w:val="18"/>
              </w:rPr>
              <w:t>31</w:t>
            </w:r>
          </w:p>
        </w:tc>
        <w:tc>
          <w:tcPr>
            <w:tcW w:w="3601" w:type="dxa"/>
            <w:vAlign w:val="center"/>
          </w:tcPr>
          <w:p w14:paraId="6883EBCA">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gridSpan w:val="2"/>
            <w:vAlign w:val="center"/>
          </w:tcPr>
          <w:p w14:paraId="5186388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176C9AE">
            <w:pPr>
              <w:rPr>
                <w:szCs w:val="21"/>
              </w:rPr>
            </w:pPr>
          </w:p>
        </w:tc>
      </w:tr>
      <w:tr w14:paraId="1321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6D71BF0">
            <w:pPr>
              <w:jc w:val="center"/>
              <w:rPr>
                <w:rFonts w:ascii="Arial" w:hAnsi="Arial" w:cs="Arial"/>
                <w:sz w:val="18"/>
                <w:szCs w:val="18"/>
              </w:rPr>
            </w:pPr>
            <w:r>
              <w:rPr>
                <w:rFonts w:hint="eastAsia" w:ascii="Arial" w:hAnsi="Arial" w:cs="Arial"/>
                <w:sz w:val="18"/>
                <w:szCs w:val="18"/>
              </w:rPr>
              <w:t>32</w:t>
            </w:r>
          </w:p>
        </w:tc>
        <w:tc>
          <w:tcPr>
            <w:tcW w:w="3601" w:type="dxa"/>
            <w:vAlign w:val="center"/>
          </w:tcPr>
          <w:p w14:paraId="06570949">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gridSpan w:val="2"/>
            <w:vAlign w:val="center"/>
          </w:tcPr>
          <w:p w14:paraId="36460226">
            <w:pPr>
              <w:widowControl/>
              <w:rPr>
                <w:rFonts w:ascii="宋体" w:hAnsi="宋体" w:cs="宋体"/>
                <w:kern w:val="0"/>
                <w:sz w:val="18"/>
                <w:szCs w:val="18"/>
              </w:rPr>
            </w:pPr>
            <w:r>
              <w:rPr>
                <w:rFonts w:hint="eastAsia" w:ascii="宋体" w:hAnsi="宋体"/>
                <w:sz w:val="18"/>
                <w:szCs w:val="18"/>
              </w:rPr>
              <w:t>工作正常</w:t>
            </w:r>
          </w:p>
        </w:tc>
        <w:tc>
          <w:tcPr>
            <w:tcW w:w="634" w:type="dxa"/>
          </w:tcPr>
          <w:p w14:paraId="15E0CF09">
            <w:pPr>
              <w:rPr>
                <w:szCs w:val="21"/>
              </w:rPr>
            </w:pPr>
          </w:p>
        </w:tc>
      </w:tr>
      <w:tr w14:paraId="1071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0A4287C5">
            <w:pPr>
              <w:jc w:val="center"/>
              <w:rPr>
                <w:rFonts w:ascii="Arial" w:hAnsi="Arial" w:cs="Arial"/>
                <w:sz w:val="18"/>
                <w:szCs w:val="18"/>
              </w:rPr>
            </w:pPr>
            <w:r>
              <w:rPr>
                <w:rFonts w:hint="eastAsia" w:ascii="Arial" w:hAnsi="Arial" w:cs="Arial"/>
                <w:sz w:val="18"/>
                <w:szCs w:val="18"/>
              </w:rPr>
              <w:t>33</w:t>
            </w:r>
          </w:p>
        </w:tc>
        <w:tc>
          <w:tcPr>
            <w:tcW w:w="3601" w:type="dxa"/>
            <w:vAlign w:val="center"/>
          </w:tcPr>
          <w:p w14:paraId="58C18DA3">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gridSpan w:val="2"/>
            <w:vAlign w:val="center"/>
          </w:tcPr>
          <w:p w14:paraId="1FD70546">
            <w:pPr>
              <w:widowControl/>
              <w:rPr>
                <w:rFonts w:ascii="宋体" w:hAnsi="宋体" w:cs="宋体"/>
                <w:kern w:val="0"/>
                <w:sz w:val="18"/>
                <w:szCs w:val="18"/>
              </w:rPr>
            </w:pPr>
            <w:r>
              <w:rPr>
                <w:rFonts w:hint="eastAsia" w:ascii="宋体" w:hAnsi="宋体"/>
                <w:sz w:val="18"/>
                <w:szCs w:val="18"/>
              </w:rPr>
              <w:t>牢固可靠</w:t>
            </w:r>
          </w:p>
        </w:tc>
        <w:tc>
          <w:tcPr>
            <w:tcW w:w="634" w:type="dxa"/>
          </w:tcPr>
          <w:p w14:paraId="05CC43E7">
            <w:pPr>
              <w:rPr>
                <w:szCs w:val="21"/>
              </w:rPr>
            </w:pPr>
          </w:p>
        </w:tc>
      </w:tr>
      <w:tr w14:paraId="008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E398E3F">
            <w:pPr>
              <w:jc w:val="center"/>
              <w:rPr>
                <w:rFonts w:ascii="Arial" w:hAnsi="Arial" w:cs="Arial"/>
                <w:sz w:val="18"/>
                <w:szCs w:val="18"/>
              </w:rPr>
            </w:pPr>
            <w:r>
              <w:rPr>
                <w:rFonts w:hint="eastAsia" w:ascii="Arial" w:hAnsi="Arial" w:cs="Arial"/>
                <w:sz w:val="18"/>
                <w:szCs w:val="18"/>
              </w:rPr>
              <w:t>34</w:t>
            </w:r>
          </w:p>
        </w:tc>
        <w:tc>
          <w:tcPr>
            <w:tcW w:w="3601" w:type="dxa"/>
            <w:vAlign w:val="center"/>
          </w:tcPr>
          <w:p w14:paraId="6B670CA0">
            <w:pPr>
              <w:widowControl/>
              <w:rPr>
                <w:rFonts w:ascii="宋体" w:hAnsi="宋体"/>
                <w:sz w:val="18"/>
                <w:szCs w:val="18"/>
              </w:rPr>
            </w:pPr>
            <w:r>
              <w:rPr>
                <w:rFonts w:hint="eastAsia" w:ascii="宋体" w:hAnsi="宋体"/>
                <w:sz w:val="18"/>
                <w:szCs w:val="18"/>
              </w:rPr>
              <w:t>扶手带的运行速度</w:t>
            </w:r>
          </w:p>
        </w:tc>
        <w:tc>
          <w:tcPr>
            <w:tcW w:w="5220" w:type="dxa"/>
            <w:gridSpan w:val="2"/>
            <w:vAlign w:val="center"/>
          </w:tcPr>
          <w:p w14:paraId="19767048">
            <w:pPr>
              <w:widowControl/>
              <w:rPr>
                <w:rFonts w:ascii="宋体" w:hAnsi="宋体"/>
                <w:sz w:val="18"/>
                <w:szCs w:val="18"/>
              </w:rPr>
            </w:pPr>
            <w:r>
              <w:rPr>
                <w:rFonts w:hint="eastAsia" w:ascii="宋体" w:hAnsi="宋体"/>
                <w:sz w:val="18"/>
                <w:szCs w:val="18"/>
              </w:rPr>
              <w:t>相对于梯级、踏板或者胶带的速度允差为</w:t>
            </w:r>
            <w:r>
              <w:rPr>
                <w:rFonts w:ascii="Arial" w:hAnsi="Arial" w:cs="Arial"/>
                <w:sz w:val="18"/>
                <w:szCs w:val="18"/>
              </w:rPr>
              <w:t>0</w:t>
            </w:r>
            <w:r>
              <w:rPr>
                <w:rFonts w:ascii="Arial" w:hAnsi="宋体" w:cs="Arial"/>
                <w:sz w:val="18"/>
                <w:szCs w:val="18"/>
              </w:rPr>
              <w:t>～＋</w:t>
            </w:r>
            <w:r>
              <w:rPr>
                <w:rFonts w:ascii="Arial" w:hAnsi="Arial" w:cs="Arial"/>
                <w:sz w:val="18"/>
                <w:szCs w:val="18"/>
              </w:rPr>
              <w:t>2</w:t>
            </w:r>
            <w:r>
              <w:rPr>
                <w:rFonts w:hint="eastAsia" w:ascii="Arial" w:hAnsi="宋体" w:cs="Arial"/>
                <w:sz w:val="18"/>
                <w:szCs w:val="18"/>
              </w:rPr>
              <w:t>%</w:t>
            </w:r>
          </w:p>
        </w:tc>
        <w:tc>
          <w:tcPr>
            <w:tcW w:w="634" w:type="dxa"/>
          </w:tcPr>
          <w:p w14:paraId="6EA41D03">
            <w:pPr>
              <w:rPr>
                <w:szCs w:val="21"/>
              </w:rPr>
            </w:pPr>
          </w:p>
        </w:tc>
      </w:tr>
      <w:tr w14:paraId="0F95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504B4CB">
            <w:pPr>
              <w:jc w:val="center"/>
              <w:rPr>
                <w:rFonts w:ascii="Arial" w:hAnsi="Arial" w:cs="Arial"/>
                <w:sz w:val="18"/>
                <w:szCs w:val="18"/>
              </w:rPr>
            </w:pPr>
            <w:r>
              <w:rPr>
                <w:rFonts w:hint="eastAsia" w:ascii="Arial" w:hAnsi="Arial" w:cs="Arial"/>
                <w:sz w:val="18"/>
                <w:szCs w:val="18"/>
              </w:rPr>
              <w:t>35</w:t>
            </w:r>
          </w:p>
        </w:tc>
        <w:tc>
          <w:tcPr>
            <w:tcW w:w="3601" w:type="dxa"/>
            <w:vAlign w:val="center"/>
          </w:tcPr>
          <w:p w14:paraId="53644744">
            <w:pPr>
              <w:widowControl/>
              <w:rPr>
                <w:rFonts w:ascii="宋体" w:hAnsi="宋体" w:cs="宋体"/>
                <w:kern w:val="0"/>
                <w:sz w:val="18"/>
                <w:szCs w:val="18"/>
              </w:rPr>
            </w:pPr>
            <w:r>
              <w:rPr>
                <w:rFonts w:hint="eastAsia" w:ascii="宋体" w:hAnsi="宋体" w:cs="宋体"/>
                <w:kern w:val="0"/>
                <w:sz w:val="18"/>
                <w:szCs w:val="18"/>
              </w:rPr>
              <w:t>梯级链</w:t>
            </w:r>
            <w:r>
              <w:rPr>
                <w:rFonts w:hint="eastAsia" w:ascii="宋体" w:hAnsi="宋体" w:cs="宋体"/>
                <w:bCs/>
                <w:kern w:val="0"/>
                <w:sz w:val="18"/>
                <w:szCs w:val="18"/>
              </w:rPr>
              <w:t>张紧</w:t>
            </w:r>
            <w:r>
              <w:rPr>
                <w:rFonts w:hint="eastAsia" w:ascii="宋体" w:hAnsi="宋体" w:cs="宋体"/>
                <w:kern w:val="0"/>
                <w:sz w:val="18"/>
                <w:szCs w:val="18"/>
              </w:rPr>
              <w:t>装置</w:t>
            </w:r>
          </w:p>
        </w:tc>
        <w:tc>
          <w:tcPr>
            <w:tcW w:w="5220" w:type="dxa"/>
            <w:gridSpan w:val="2"/>
            <w:vAlign w:val="center"/>
          </w:tcPr>
          <w:p w14:paraId="2EBBB5E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7FD258A">
            <w:pPr>
              <w:rPr>
                <w:szCs w:val="21"/>
              </w:rPr>
            </w:pPr>
          </w:p>
        </w:tc>
      </w:tr>
      <w:tr w14:paraId="21BD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79DE915">
            <w:pPr>
              <w:jc w:val="center"/>
              <w:rPr>
                <w:rFonts w:ascii="Arial" w:hAnsi="Arial" w:cs="Arial"/>
                <w:sz w:val="18"/>
                <w:szCs w:val="18"/>
              </w:rPr>
            </w:pPr>
            <w:r>
              <w:rPr>
                <w:rFonts w:hint="eastAsia" w:ascii="Arial" w:hAnsi="Arial" w:cs="Arial"/>
                <w:sz w:val="18"/>
                <w:szCs w:val="18"/>
              </w:rPr>
              <w:t>36</w:t>
            </w:r>
          </w:p>
        </w:tc>
        <w:tc>
          <w:tcPr>
            <w:tcW w:w="3601" w:type="dxa"/>
            <w:vAlign w:val="center"/>
          </w:tcPr>
          <w:p w14:paraId="376C64A8">
            <w:pPr>
              <w:widowControl/>
              <w:rPr>
                <w:rFonts w:ascii="宋体" w:hAnsi="宋体" w:cs="宋体"/>
                <w:kern w:val="0"/>
                <w:sz w:val="18"/>
                <w:szCs w:val="18"/>
              </w:rPr>
            </w:pPr>
            <w:r>
              <w:rPr>
                <w:rFonts w:hint="eastAsia" w:ascii="宋体" w:hAnsi="宋体" w:cs="宋体"/>
                <w:kern w:val="0"/>
                <w:sz w:val="18"/>
                <w:szCs w:val="18"/>
              </w:rPr>
              <w:t>梯级轴衬</w:t>
            </w:r>
          </w:p>
        </w:tc>
        <w:tc>
          <w:tcPr>
            <w:tcW w:w="5220" w:type="dxa"/>
            <w:gridSpan w:val="2"/>
            <w:vAlign w:val="center"/>
          </w:tcPr>
          <w:p w14:paraId="6A9545A6">
            <w:pPr>
              <w:widowControl/>
              <w:rPr>
                <w:rFonts w:ascii="宋体" w:hAnsi="宋体" w:cs="宋体"/>
                <w:kern w:val="0"/>
                <w:sz w:val="18"/>
                <w:szCs w:val="18"/>
              </w:rPr>
            </w:pPr>
            <w:r>
              <w:rPr>
                <w:rFonts w:hint="eastAsia" w:ascii="宋体" w:hAnsi="宋体" w:cs="宋体"/>
                <w:kern w:val="0"/>
                <w:sz w:val="18"/>
                <w:szCs w:val="18"/>
              </w:rPr>
              <w:t>润滑有效</w:t>
            </w:r>
          </w:p>
        </w:tc>
        <w:tc>
          <w:tcPr>
            <w:tcW w:w="634" w:type="dxa"/>
          </w:tcPr>
          <w:p w14:paraId="7C646A4A">
            <w:pPr>
              <w:rPr>
                <w:szCs w:val="21"/>
              </w:rPr>
            </w:pPr>
          </w:p>
        </w:tc>
      </w:tr>
      <w:tr w14:paraId="70E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7373C38">
            <w:pPr>
              <w:jc w:val="center"/>
              <w:rPr>
                <w:rFonts w:ascii="Arial" w:hAnsi="Arial" w:cs="Arial"/>
                <w:sz w:val="18"/>
                <w:szCs w:val="18"/>
              </w:rPr>
            </w:pPr>
            <w:r>
              <w:rPr>
                <w:rFonts w:hint="eastAsia" w:ascii="Arial" w:hAnsi="Arial" w:cs="Arial"/>
                <w:sz w:val="18"/>
                <w:szCs w:val="18"/>
              </w:rPr>
              <w:t>37</w:t>
            </w:r>
          </w:p>
        </w:tc>
        <w:tc>
          <w:tcPr>
            <w:tcW w:w="3601" w:type="dxa"/>
            <w:vAlign w:val="center"/>
          </w:tcPr>
          <w:p w14:paraId="1B86C43F">
            <w:pPr>
              <w:widowControl/>
              <w:rPr>
                <w:rFonts w:ascii="宋体" w:hAnsi="宋体" w:cs="宋体"/>
                <w:kern w:val="0"/>
                <w:sz w:val="18"/>
                <w:szCs w:val="18"/>
              </w:rPr>
            </w:pPr>
            <w:r>
              <w:rPr>
                <w:rFonts w:hint="eastAsia" w:ascii="宋体" w:hAnsi="宋体" w:cs="宋体"/>
                <w:kern w:val="0"/>
                <w:sz w:val="18"/>
                <w:szCs w:val="18"/>
              </w:rPr>
              <w:t>梯级链润滑</w:t>
            </w:r>
          </w:p>
        </w:tc>
        <w:tc>
          <w:tcPr>
            <w:tcW w:w="5220" w:type="dxa"/>
            <w:gridSpan w:val="2"/>
            <w:vAlign w:val="center"/>
          </w:tcPr>
          <w:p w14:paraId="0097376A">
            <w:pPr>
              <w:widowControl/>
              <w:rPr>
                <w:rFonts w:ascii="宋体" w:hAnsi="宋体" w:cs="宋体"/>
                <w:kern w:val="0"/>
                <w:sz w:val="18"/>
                <w:szCs w:val="18"/>
              </w:rPr>
            </w:pPr>
            <w:r>
              <w:rPr>
                <w:rFonts w:hint="eastAsia" w:ascii="宋体" w:hAnsi="宋体" w:cs="宋体"/>
                <w:kern w:val="0"/>
                <w:sz w:val="18"/>
                <w:szCs w:val="18"/>
              </w:rPr>
              <w:t>运行工况正常</w:t>
            </w:r>
          </w:p>
        </w:tc>
        <w:tc>
          <w:tcPr>
            <w:tcW w:w="634" w:type="dxa"/>
          </w:tcPr>
          <w:p w14:paraId="4D34D001">
            <w:pPr>
              <w:rPr>
                <w:szCs w:val="21"/>
              </w:rPr>
            </w:pPr>
          </w:p>
        </w:tc>
      </w:tr>
      <w:tr w14:paraId="5B26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5A03D17">
            <w:pPr>
              <w:jc w:val="center"/>
              <w:rPr>
                <w:rFonts w:ascii="Arial" w:hAnsi="Arial" w:cs="Arial"/>
                <w:sz w:val="18"/>
                <w:szCs w:val="18"/>
              </w:rPr>
            </w:pPr>
            <w:r>
              <w:rPr>
                <w:rFonts w:hint="eastAsia" w:ascii="Arial" w:hAnsi="Arial" w:cs="Arial"/>
                <w:sz w:val="18"/>
                <w:szCs w:val="18"/>
              </w:rPr>
              <w:t>38</w:t>
            </w:r>
          </w:p>
        </w:tc>
        <w:tc>
          <w:tcPr>
            <w:tcW w:w="3601" w:type="dxa"/>
            <w:vAlign w:val="center"/>
          </w:tcPr>
          <w:p w14:paraId="41220A59">
            <w:pPr>
              <w:widowControl/>
              <w:rPr>
                <w:rFonts w:ascii="宋体" w:hAnsi="宋体" w:cs="宋体"/>
                <w:kern w:val="0"/>
                <w:sz w:val="18"/>
                <w:szCs w:val="18"/>
              </w:rPr>
            </w:pPr>
            <w:r>
              <w:rPr>
                <w:rFonts w:hint="eastAsia" w:ascii="宋体" w:hAnsi="宋体" w:cs="宋体"/>
                <w:kern w:val="0"/>
                <w:sz w:val="18"/>
                <w:szCs w:val="18"/>
              </w:rPr>
              <w:t>防灌水保护装置</w:t>
            </w:r>
          </w:p>
        </w:tc>
        <w:tc>
          <w:tcPr>
            <w:tcW w:w="5220" w:type="dxa"/>
            <w:gridSpan w:val="2"/>
            <w:vAlign w:val="center"/>
          </w:tcPr>
          <w:p w14:paraId="085A87B3">
            <w:pPr>
              <w:widowControl/>
              <w:rPr>
                <w:rFonts w:ascii="宋体" w:hAnsi="宋体" w:cs="宋体"/>
                <w:kern w:val="0"/>
                <w:sz w:val="18"/>
                <w:szCs w:val="18"/>
              </w:rPr>
            </w:pPr>
            <w:r>
              <w:rPr>
                <w:rFonts w:hint="eastAsia" w:ascii="宋体" w:hAnsi="宋体" w:cs="宋体"/>
                <w:kern w:val="0"/>
                <w:sz w:val="18"/>
                <w:szCs w:val="18"/>
              </w:rPr>
              <w:t>动作可靠（雨季到来之前必须完成）</w:t>
            </w:r>
          </w:p>
        </w:tc>
        <w:tc>
          <w:tcPr>
            <w:tcW w:w="634" w:type="dxa"/>
          </w:tcPr>
          <w:p w14:paraId="69B20538">
            <w:pPr>
              <w:rPr>
                <w:szCs w:val="21"/>
              </w:rPr>
            </w:pPr>
          </w:p>
        </w:tc>
      </w:tr>
      <w:tr w14:paraId="29D1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467" w:type="dxa"/>
            <w:tcBorders>
              <w:right w:val="single" w:color="auto" w:sz="8" w:space="0"/>
            </w:tcBorders>
            <w:vAlign w:val="center"/>
          </w:tcPr>
          <w:p w14:paraId="5595B709">
            <w:pPr>
              <w:jc w:val="center"/>
              <w:rPr>
                <w:szCs w:val="21"/>
              </w:rPr>
            </w:pPr>
            <w:r>
              <w:rPr>
                <w:rFonts w:hint="eastAsia"/>
                <w:szCs w:val="21"/>
              </w:rPr>
              <w:t>备注</w:t>
            </w:r>
          </w:p>
        </w:tc>
        <w:tc>
          <w:tcPr>
            <w:tcW w:w="9455" w:type="dxa"/>
            <w:gridSpan w:val="4"/>
            <w:tcBorders>
              <w:left w:val="single" w:color="auto" w:sz="8" w:space="0"/>
            </w:tcBorders>
          </w:tcPr>
          <w:p w14:paraId="2F66C28D">
            <w:pPr>
              <w:rPr>
                <w:szCs w:val="21"/>
              </w:rPr>
            </w:pPr>
          </w:p>
        </w:tc>
      </w:tr>
      <w:tr w14:paraId="719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968" w:type="dxa"/>
            <w:gridSpan w:val="3"/>
            <w:tcBorders>
              <w:right w:val="single" w:color="auto" w:sz="8" w:space="0"/>
            </w:tcBorders>
            <w:vAlign w:val="center"/>
          </w:tcPr>
          <w:p w14:paraId="23CDA64B">
            <w:pPr>
              <w:rPr>
                <w:szCs w:val="21"/>
              </w:rPr>
            </w:pPr>
            <w:r>
              <w:rPr>
                <w:rFonts w:hint="eastAsia"/>
                <w:szCs w:val="21"/>
              </w:rPr>
              <w:t xml:space="preserve">维保人员（签字）：               </w:t>
            </w:r>
          </w:p>
          <w:p w14:paraId="2D6557D0">
            <w:pPr>
              <w:spacing w:before="156" w:beforeLines="50"/>
              <w:ind w:firstLine="3360" w:firstLineChars="1600"/>
              <w:rPr>
                <w:szCs w:val="21"/>
              </w:rPr>
            </w:pPr>
            <w:r>
              <w:rPr>
                <w:rFonts w:hint="eastAsia"/>
                <w:szCs w:val="21"/>
              </w:rPr>
              <w:t>年   月   日</w:t>
            </w:r>
          </w:p>
        </w:tc>
        <w:tc>
          <w:tcPr>
            <w:tcW w:w="4954" w:type="dxa"/>
            <w:gridSpan w:val="2"/>
            <w:tcBorders>
              <w:left w:val="single" w:color="auto" w:sz="8" w:space="0"/>
            </w:tcBorders>
            <w:vAlign w:val="center"/>
          </w:tcPr>
          <w:p w14:paraId="569423DA">
            <w:pPr>
              <w:ind w:left="3570" w:hanging="3570" w:hangingChars="1700"/>
              <w:rPr>
                <w:szCs w:val="21"/>
              </w:rPr>
            </w:pPr>
            <w:r>
              <w:rPr>
                <w:rFonts w:hint="eastAsia"/>
                <w:szCs w:val="21"/>
              </w:rPr>
              <w:t xml:space="preserve">电梯管理负责人（签字）：             </w:t>
            </w:r>
          </w:p>
          <w:p w14:paraId="2FE5A38C">
            <w:pPr>
              <w:spacing w:before="156" w:beforeLines="50"/>
              <w:ind w:left="3570" w:hanging="3570" w:hangingChars="1700"/>
              <w:rPr>
                <w:szCs w:val="21"/>
              </w:rPr>
            </w:pPr>
            <w:r>
              <w:rPr>
                <w:rFonts w:hint="eastAsia"/>
                <w:szCs w:val="21"/>
              </w:rPr>
              <w:t xml:space="preserve">                                 年   月   日  </w:t>
            </w:r>
          </w:p>
        </w:tc>
      </w:tr>
    </w:tbl>
    <w:p w14:paraId="1354ABC1">
      <w:pPr>
        <w:sectPr>
          <w:pgSz w:w="11906" w:h="16838"/>
          <w:pgMar w:top="998" w:right="851" w:bottom="998" w:left="851" w:header="851" w:footer="794" w:gutter="0"/>
          <w:cols w:space="425" w:num="1"/>
          <w:docGrid w:type="lines" w:linePitch="312" w:charSpace="0"/>
        </w:sectPr>
      </w:pPr>
    </w:p>
    <w:p w14:paraId="7A68F6CB">
      <w:pPr>
        <w:jc w:val="center"/>
        <w:rPr>
          <w:b/>
          <w:sz w:val="36"/>
          <w:szCs w:val="36"/>
        </w:rPr>
      </w:pPr>
      <w:r>
        <w:rPr>
          <w:rFonts w:hint="eastAsia"/>
          <w:b/>
          <w:sz w:val="36"/>
          <w:szCs w:val="36"/>
        </w:rPr>
        <w:t>半年维保记录</w:t>
      </w:r>
    </w:p>
    <w:p w14:paraId="351FD2B4">
      <w:pPr>
        <w:rPr>
          <w:sz w:val="24"/>
        </w:rPr>
      </w:pPr>
    </w:p>
    <w:p w14:paraId="3DF245D6">
      <w:pPr>
        <w:rPr>
          <w:sz w:val="18"/>
          <w:szCs w:val="18"/>
          <w:u w:val="single"/>
        </w:rPr>
      </w:pP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601"/>
        <w:gridCol w:w="5220"/>
        <w:gridCol w:w="634"/>
      </w:tblGrid>
      <w:tr w14:paraId="437B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333FE835">
            <w:pPr>
              <w:jc w:val="center"/>
              <w:rPr>
                <w:b/>
                <w:szCs w:val="21"/>
              </w:rPr>
            </w:pPr>
            <w:r>
              <w:rPr>
                <w:rFonts w:hint="eastAsia"/>
                <w:b/>
                <w:szCs w:val="21"/>
              </w:rPr>
              <w:t>序号</w:t>
            </w:r>
          </w:p>
        </w:tc>
        <w:tc>
          <w:tcPr>
            <w:tcW w:w="3601" w:type="dxa"/>
            <w:vAlign w:val="center"/>
          </w:tcPr>
          <w:p w14:paraId="5ADEB0CD">
            <w:pPr>
              <w:jc w:val="center"/>
              <w:rPr>
                <w:b/>
                <w:szCs w:val="21"/>
              </w:rPr>
            </w:pPr>
            <w:r>
              <w:rPr>
                <w:rFonts w:hint="eastAsia"/>
                <w:b/>
                <w:szCs w:val="21"/>
              </w:rPr>
              <w:t>维保项目（内容）</w:t>
            </w:r>
          </w:p>
        </w:tc>
        <w:tc>
          <w:tcPr>
            <w:tcW w:w="5220" w:type="dxa"/>
            <w:vAlign w:val="center"/>
          </w:tcPr>
          <w:p w14:paraId="03233EDE">
            <w:pPr>
              <w:jc w:val="center"/>
              <w:rPr>
                <w:b/>
                <w:szCs w:val="21"/>
              </w:rPr>
            </w:pPr>
            <w:r>
              <w:rPr>
                <w:rFonts w:hint="eastAsia"/>
                <w:b/>
                <w:szCs w:val="21"/>
              </w:rPr>
              <w:t>维保基本要求</w:t>
            </w:r>
          </w:p>
        </w:tc>
        <w:tc>
          <w:tcPr>
            <w:tcW w:w="634" w:type="dxa"/>
            <w:vAlign w:val="center"/>
          </w:tcPr>
          <w:p w14:paraId="2E731CD9">
            <w:pPr>
              <w:ind w:left="-107" w:leftChars="-51" w:right="-13" w:rightChars="-6"/>
              <w:jc w:val="center"/>
              <w:rPr>
                <w:b/>
                <w:szCs w:val="21"/>
              </w:rPr>
            </w:pPr>
            <w:r>
              <w:rPr>
                <w:rFonts w:hint="eastAsia"/>
                <w:b/>
                <w:szCs w:val="21"/>
              </w:rPr>
              <w:t>维保情况</w:t>
            </w:r>
          </w:p>
        </w:tc>
      </w:tr>
      <w:tr w14:paraId="73B8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3F220D4">
            <w:pPr>
              <w:jc w:val="center"/>
              <w:rPr>
                <w:rFonts w:ascii="Arial" w:hAnsi="Arial" w:cs="Arial"/>
                <w:sz w:val="18"/>
                <w:szCs w:val="18"/>
              </w:rPr>
            </w:pPr>
            <w:r>
              <w:rPr>
                <w:rFonts w:ascii="Arial" w:hAnsi="Arial" w:cs="Arial"/>
                <w:sz w:val="18"/>
                <w:szCs w:val="18"/>
              </w:rPr>
              <w:t>1</w:t>
            </w:r>
          </w:p>
        </w:tc>
        <w:tc>
          <w:tcPr>
            <w:tcW w:w="3601" w:type="dxa"/>
            <w:vAlign w:val="center"/>
          </w:tcPr>
          <w:p w14:paraId="443409FC">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vAlign w:val="center"/>
          </w:tcPr>
          <w:p w14:paraId="0DB0B322">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718BF7E6">
            <w:pPr>
              <w:rPr>
                <w:szCs w:val="21"/>
              </w:rPr>
            </w:pPr>
          </w:p>
        </w:tc>
      </w:tr>
      <w:tr w14:paraId="095A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528119E">
            <w:pPr>
              <w:jc w:val="center"/>
              <w:rPr>
                <w:rFonts w:ascii="Arial" w:hAnsi="Arial" w:cs="Arial"/>
                <w:sz w:val="18"/>
                <w:szCs w:val="18"/>
              </w:rPr>
            </w:pPr>
            <w:r>
              <w:rPr>
                <w:rFonts w:ascii="Arial" w:hAnsi="Arial" w:cs="Arial"/>
                <w:sz w:val="18"/>
                <w:szCs w:val="18"/>
              </w:rPr>
              <w:t>2</w:t>
            </w:r>
          </w:p>
        </w:tc>
        <w:tc>
          <w:tcPr>
            <w:tcW w:w="3601" w:type="dxa"/>
            <w:vAlign w:val="center"/>
          </w:tcPr>
          <w:p w14:paraId="2030EFAD">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vAlign w:val="center"/>
          </w:tcPr>
          <w:p w14:paraId="4A67C2C3">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3CF0136F">
            <w:pPr>
              <w:rPr>
                <w:szCs w:val="21"/>
              </w:rPr>
            </w:pPr>
          </w:p>
        </w:tc>
      </w:tr>
      <w:tr w14:paraId="4236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5F0236">
            <w:pPr>
              <w:jc w:val="center"/>
              <w:rPr>
                <w:rFonts w:ascii="Arial" w:hAnsi="Arial" w:cs="Arial"/>
                <w:sz w:val="18"/>
                <w:szCs w:val="18"/>
              </w:rPr>
            </w:pPr>
            <w:r>
              <w:rPr>
                <w:rFonts w:hint="eastAsia" w:ascii="Arial" w:hAnsi="Arial" w:cs="Arial"/>
                <w:sz w:val="18"/>
                <w:szCs w:val="18"/>
              </w:rPr>
              <w:t>3</w:t>
            </w:r>
          </w:p>
        </w:tc>
        <w:tc>
          <w:tcPr>
            <w:tcW w:w="3601" w:type="dxa"/>
            <w:vAlign w:val="center"/>
          </w:tcPr>
          <w:p w14:paraId="054DA8B2">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vAlign w:val="center"/>
          </w:tcPr>
          <w:p w14:paraId="3BD4E1F4">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765E9936">
            <w:pPr>
              <w:rPr>
                <w:szCs w:val="21"/>
              </w:rPr>
            </w:pPr>
          </w:p>
        </w:tc>
      </w:tr>
      <w:tr w14:paraId="212A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B952990">
            <w:pPr>
              <w:jc w:val="center"/>
              <w:rPr>
                <w:rFonts w:ascii="Arial" w:hAnsi="Arial" w:cs="Arial"/>
                <w:sz w:val="18"/>
                <w:szCs w:val="18"/>
              </w:rPr>
            </w:pPr>
            <w:r>
              <w:rPr>
                <w:rFonts w:hint="eastAsia" w:ascii="Arial" w:hAnsi="Arial" w:cs="Arial"/>
                <w:sz w:val="18"/>
                <w:szCs w:val="18"/>
              </w:rPr>
              <w:t>4</w:t>
            </w:r>
          </w:p>
        </w:tc>
        <w:tc>
          <w:tcPr>
            <w:tcW w:w="3601" w:type="dxa"/>
            <w:vAlign w:val="center"/>
          </w:tcPr>
          <w:p w14:paraId="6BF79D1F">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vAlign w:val="center"/>
          </w:tcPr>
          <w:p w14:paraId="4D6BACBC">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7053964F">
            <w:pPr>
              <w:rPr>
                <w:szCs w:val="21"/>
              </w:rPr>
            </w:pPr>
          </w:p>
        </w:tc>
      </w:tr>
      <w:tr w14:paraId="0D1A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ADEA7DB">
            <w:pPr>
              <w:jc w:val="center"/>
              <w:rPr>
                <w:rFonts w:ascii="Arial" w:hAnsi="Arial" w:cs="Arial"/>
                <w:sz w:val="18"/>
                <w:szCs w:val="18"/>
              </w:rPr>
            </w:pPr>
            <w:r>
              <w:rPr>
                <w:rFonts w:hint="eastAsia" w:ascii="Arial" w:hAnsi="Arial" w:cs="Arial"/>
                <w:sz w:val="18"/>
                <w:szCs w:val="18"/>
              </w:rPr>
              <w:t>5</w:t>
            </w:r>
          </w:p>
        </w:tc>
        <w:tc>
          <w:tcPr>
            <w:tcW w:w="3601" w:type="dxa"/>
            <w:vAlign w:val="center"/>
          </w:tcPr>
          <w:p w14:paraId="6595E79D">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vAlign w:val="center"/>
          </w:tcPr>
          <w:p w14:paraId="3EE48236">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58509D73">
            <w:pPr>
              <w:rPr>
                <w:szCs w:val="21"/>
              </w:rPr>
            </w:pPr>
          </w:p>
        </w:tc>
      </w:tr>
      <w:tr w14:paraId="2123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47782CE">
            <w:pPr>
              <w:jc w:val="center"/>
              <w:rPr>
                <w:rFonts w:ascii="Arial" w:hAnsi="Arial" w:cs="Arial"/>
                <w:sz w:val="18"/>
                <w:szCs w:val="18"/>
              </w:rPr>
            </w:pPr>
            <w:r>
              <w:rPr>
                <w:rFonts w:hint="eastAsia" w:ascii="Arial" w:hAnsi="Arial" w:cs="Arial"/>
                <w:sz w:val="18"/>
                <w:szCs w:val="18"/>
              </w:rPr>
              <w:t>6</w:t>
            </w:r>
          </w:p>
        </w:tc>
        <w:tc>
          <w:tcPr>
            <w:tcW w:w="3601" w:type="dxa"/>
            <w:vAlign w:val="center"/>
          </w:tcPr>
          <w:p w14:paraId="5F72F096">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vAlign w:val="center"/>
          </w:tcPr>
          <w:p w14:paraId="0579258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9B91E13">
            <w:pPr>
              <w:rPr>
                <w:szCs w:val="21"/>
              </w:rPr>
            </w:pPr>
          </w:p>
        </w:tc>
      </w:tr>
      <w:tr w14:paraId="7706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460F86">
            <w:pPr>
              <w:jc w:val="center"/>
              <w:rPr>
                <w:rFonts w:ascii="Arial" w:hAnsi="Arial" w:cs="Arial"/>
                <w:sz w:val="18"/>
                <w:szCs w:val="18"/>
              </w:rPr>
            </w:pPr>
            <w:r>
              <w:rPr>
                <w:rFonts w:hint="eastAsia" w:ascii="Arial" w:hAnsi="Arial" w:cs="Arial"/>
                <w:sz w:val="18"/>
                <w:szCs w:val="18"/>
              </w:rPr>
              <w:t>7</w:t>
            </w:r>
          </w:p>
        </w:tc>
        <w:tc>
          <w:tcPr>
            <w:tcW w:w="3601" w:type="dxa"/>
            <w:vAlign w:val="center"/>
          </w:tcPr>
          <w:p w14:paraId="7FABC4B3">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vAlign w:val="center"/>
          </w:tcPr>
          <w:p w14:paraId="557FBDB4">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4B6AECA2">
            <w:pPr>
              <w:rPr>
                <w:szCs w:val="21"/>
              </w:rPr>
            </w:pPr>
          </w:p>
        </w:tc>
      </w:tr>
      <w:tr w14:paraId="74B1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0C3168B">
            <w:pPr>
              <w:jc w:val="center"/>
              <w:rPr>
                <w:rFonts w:ascii="Arial" w:hAnsi="Arial" w:cs="Arial"/>
                <w:sz w:val="18"/>
                <w:szCs w:val="18"/>
              </w:rPr>
            </w:pPr>
            <w:r>
              <w:rPr>
                <w:rFonts w:hint="eastAsia" w:ascii="Arial" w:hAnsi="Arial" w:cs="Arial"/>
                <w:sz w:val="18"/>
                <w:szCs w:val="18"/>
              </w:rPr>
              <w:t>8</w:t>
            </w:r>
          </w:p>
        </w:tc>
        <w:tc>
          <w:tcPr>
            <w:tcW w:w="3601" w:type="dxa"/>
            <w:vAlign w:val="center"/>
          </w:tcPr>
          <w:p w14:paraId="5E7C09EC">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vAlign w:val="center"/>
          </w:tcPr>
          <w:p w14:paraId="0FF4C587">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6AC61191">
            <w:pPr>
              <w:rPr>
                <w:szCs w:val="21"/>
              </w:rPr>
            </w:pPr>
          </w:p>
        </w:tc>
      </w:tr>
      <w:tr w14:paraId="2033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E85D999">
            <w:pPr>
              <w:jc w:val="center"/>
              <w:rPr>
                <w:rFonts w:ascii="Arial" w:hAnsi="Arial" w:cs="Arial"/>
                <w:sz w:val="18"/>
                <w:szCs w:val="18"/>
              </w:rPr>
            </w:pPr>
            <w:r>
              <w:rPr>
                <w:rFonts w:hint="eastAsia" w:ascii="Arial" w:hAnsi="Arial" w:cs="Arial"/>
                <w:sz w:val="18"/>
                <w:szCs w:val="18"/>
              </w:rPr>
              <w:t>9</w:t>
            </w:r>
          </w:p>
        </w:tc>
        <w:tc>
          <w:tcPr>
            <w:tcW w:w="3601" w:type="dxa"/>
            <w:vAlign w:val="center"/>
          </w:tcPr>
          <w:p w14:paraId="0C738C9B">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vAlign w:val="center"/>
          </w:tcPr>
          <w:p w14:paraId="48AF0E3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EE3FDFF">
            <w:pPr>
              <w:rPr>
                <w:szCs w:val="21"/>
              </w:rPr>
            </w:pPr>
          </w:p>
        </w:tc>
      </w:tr>
      <w:tr w14:paraId="1EA9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D25C452">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73324624">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vAlign w:val="center"/>
          </w:tcPr>
          <w:p w14:paraId="6C2B1A13">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40F6BE9E">
            <w:pPr>
              <w:rPr>
                <w:szCs w:val="21"/>
              </w:rPr>
            </w:pPr>
          </w:p>
        </w:tc>
      </w:tr>
      <w:tr w14:paraId="2944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2C365C1">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4A67C1D5">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vAlign w:val="center"/>
          </w:tcPr>
          <w:p w14:paraId="140F37A6">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0AB1576">
            <w:pPr>
              <w:rPr>
                <w:szCs w:val="21"/>
              </w:rPr>
            </w:pPr>
          </w:p>
        </w:tc>
      </w:tr>
      <w:tr w14:paraId="2517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113F8E5">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73E5C3B4">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vAlign w:val="center"/>
          </w:tcPr>
          <w:p w14:paraId="333DAB90">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2CD89610">
            <w:pPr>
              <w:rPr>
                <w:szCs w:val="21"/>
              </w:rPr>
            </w:pPr>
          </w:p>
        </w:tc>
      </w:tr>
      <w:tr w14:paraId="1BF0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34F805A">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7B76B77E">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vAlign w:val="center"/>
          </w:tcPr>
          <w:p w14:paraId="2E9EAF4D">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37F0A1F4">
            <w:pPr>
              <w:rPr>
                <w:szCs w:val="21"/>
              </w:rPr>
            </w:pPr>
            <w:r>
              <w:rPr>
                <w:sz w:val="18"/>
                <w:szCs w:val="18"/>
              </w:rPr>
              <mc:AlternateContent>
                <mc:Choice Requires="wps">
                  <w:drawing>
                    <wp:anchor distT="0" distB="0" distL="114300" distR="114300" simplePos="0" relativeHeight="251663360" behindDoc="0" locked="0" layoutInCell="1" allowOverlap="1">
                      <wp:simplePos x="0" y="0"/>
                      <wp:positionH relativeFrom="column">
                        <wp:posOffset>502920</wp:posOffset>
                      </wp:positionH>
                      <wp:positionV relativeFrom="paragraph">
                        <wp:posOffset>-3810</wp:posOffset>
                      </wp:positionV>
                      <wp:extent cx="228600" cy="2073910"/>
                      <wp:effectExtent l="0" t="0" r="0" b="254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28600" cy="2073910"/>
                              </a:xfrm>
                              <a:prstGeom prst="rect">
                                <a:avLst/>
                              </a:prstGeom>
                              <a:solidFill>
                                <a:srgbClr val="FFFFFF"/>
                              </a:solidFill>
                              <a:ln>
                                <a:noFill/>
                              </a:ln>
                              <a:effectLst/>
                            </wps:spPr>
                            <wps:txbx>
                              <w:txbxContent>
                                <w:p w14:paraId="3B16D9FA">
                                  <w:pPr>
                                    <w:rPr>
                                      <w:b/>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6pt;margin-top:-0.3pt;height:163.3pt;width:18pt;z-index:251663360;mso-width-relative:page;mso-height-relative:page;" fillcolor="#FFFFFF" filled="t" stroked="f" coordsize="21600,21600" o:gfxdata="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a2TT9cAAAAIAQAADwAAAAAAAAABACAAAAAiAAAAZHJzL2Rvd25yZXYueG1sUEsBAhQAFAAAAAgA&#10;h07iQJQHlt0mAgAAPgQAAA4AAAAAAAAAAQAgAAAAJgEAAGRycy9lMm9Eb2MueG1sUEsFBgAAAAAG&#10;AAYAWQEAAL4FAAAAAA==&#10;">
                      <v:fill on="t" focussize="0,0"/>
                      <v:stroke on="f"/>
                      <v:imagedata o:title=""/>
                      <o:lock v:ext="edit" aspectratio="f"/>
                      <v:textbox inset="0mm,0mm,0mm,0mm">
                        <w:txbxContent>
                          <w:p w14:paraId="3B16D9FA">
                            <w:pPr>
                              <w:rPr>
                                <w:b/>
                                <w:sz w:val="18"/>
                                <w:szCs w:val="18"/>
                              </w:rPr>
                            </w:pPr>
                          </w:p>
                        </w:txbxContent>
                      </v:textbox>
                    </v:shape>
                  </w:pict>
                </mc:Fallback>
              </mc:AlternateContent>
            </w:r>
          </w:p>
        </w:tc>
      </w:tr>
      <w:tr w14:paraId="554F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00C9601">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1D63666E">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vAlign w:val="center"/>
          </w:tcPr>
          <w:p w14:paraId="1A9D4A9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9E5E0C2">
            <w:pPr>
              <w:rPr>
                <w:szCs w:val="21"/>
              </w:rPr>
            </w:pPr>
          </w:p>
        </w:tc>
      </w:tr>
      <w:tr w14:paraId="379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A202B5">
            <w:pPr>
              <w:jc w:val="center"/>
              <w:rPr>
                <w:rFonts w:ascii="Arial" w:hAnsi="Arial" w:cs="Arial"/>
                <w:sz w:val="18"/>
                <w:szCs w:val="18"/>
              </w:rPr>
            </w:pPr>
            <w:r>
              <w:rPr>
                <w:rFonts w:hint="eastAsia" w:ascii="Arial" w:hAnsi="Arial" w:cs="Arial"/>
                <w:sz w:val="18"/>
                <w:szCs w:val="18"/>
              </w:rPr>
              <w:t>15</w:t>
            </w:r>
          </w:p>
        </w:tc>
        <w:tc>
          <w:tcPr>
            <w:tcW w:w="3601" w:type="dxa"/>
            <w:vAlign w:val="center"/>
          </w:tcPr>
          <w:p w14:paraId="3563EFD9">
            <w:pPr>
              <w:widowControl/>
              <w:rPr>
                <w:rFonts w:ascii="宋体" w:hAnsi="宋体"/>
                <w:sz w:val="18"/>
                <w:szCs w:val="18"/>
              </w:rPr>
            </w:pPr>
            <w:r>
              <w:rPr>
                <w:rFonts w:hint="eastAsia" w:ascii="宋体" w:hAnsi="宋体"/>
                <w:sz w:val="18"/>
                <w:szCs w:val="18"/>
              </w:rPr>
              <w:t>梯级或者踏板缺失监测装置</w:t>
            </w:r>
          </w:p>
        </w:tc>
        <w:tc>
          <w:tcPr>
            <w:tcW w:w="5220" w:type="dxa"/>
          </w:tcPr>
          <w:p w14:paraId="0BCC0EA2">
            <w:r>
              <w:rPr>
                <w:rFonts w:hint="eastAsia" w:ascii="宋体" w:hAnsi="宋体" w:cs="宋体"/>
                <w:kern w:val="0"/>
                <w:sz w:val="18"/>
                <w:szCs w:val="18"/>
              </w:rPr>
              <w:t>工作正常</w:t>
            </w:r>
          </w:p>
        </w:tc>
        <w:tc>
          <w:tcPr>
            <w:tcW w:w="634" w:type="dxa"/>
          </w:tcPr>
          <w:p w14:paraId="33072AA2">
            <w:pPr>
              <w:rPr>
                <w:szCs w:val="21"/>
              </w:rPr>
            </w:pPr>
          </w:p>
        </w:tc>
      </w:tr>
      <w:tr w14:paraId="4A4E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FFE90E3">
            <w:pPr>
              <w:jc w:val="center"/>
              <w:rPr>
                <w:rFonts w:ascii="Arial" w:hAnsi="Arial" w:cs="Arial"/>
                <w:sz w:val="18"/>
                <w:szCs w:val="18"/>
              </w:rPr>
            </w:pPr>
            <w:r>
              <w:rPr>
                <w:rFonts w:hint="eastAsia" w:ascii="Arial" w:hAnsi="Arial" w:cs="Arial"/>
                <w:sz w:val="18"/>
                <w:szCs w:val="18"/>
              </w:rPr>
              <w:t>16</w:t>
            </w:r>
          </w:p>
        </w:tc>
        <w:tc>
          <w:tcPr>
            <w:tcW w:w="3601" w:type="dxa"/>
            <w:vAlign w:val="center"/>
          </w:tcPr>
          <w:p w14:paraId="498EA4A2">
            <w:pPr>
              <w:widowControl/>
              <w:rPr>
                <w:rFonts w:ascii="宋体" w:hAnsi="宋体"/>
                <w:sz w:val="18"/>
                <w:szCs w:val="18"/>
              </w:rPr>
            </w:pPr>
            <w:r>
              <w:rPr>
                <w:rFonts w:hint="eastAsia" w:ascii="宋体" w:hAnsi="宋体"/>
                <w:sz w:val="18"/>
                <w:szCs w:val="18"/>
              </w:rPr>
              <w:t>超速或非操纵逆转监测装置</w:t>
            </w:r>
          </w:p>
        </w:tc>
        <w:tc>
          <w:tcPr>
            <w:tcW w:w="5220" w:type="dxa"/>
          </w:tcPr>
          <w:p w14:paraId="1B14FD6D">
            <w:r>
              <w:rPr>
                <w:rFonts w:hint="eastAsia" w:ascii="宋体" w:hAnsi="宋体" w:cs="宋体"/>
                <w:kern w:val="0"/>
                <w:sz w:val="18"/>
                <w:szCs w:val="18"/>
              </w:rPr>
              <w:t>工作正常</w:t>
            </w:r>
          </w:p>
        </w:tc>
        <w:tc>
          <w:tcPr>
            <w:tcW w:w="634" w:type="dxa"/>
          </w:tcPr>
          <w:p w14:paraId="0416066B">
            <w:pPr>
              <w:rPr>
                <w:szCs w:val="21"/>
              </w:rPr>
            </w:pPr>
          </w:p>
        </w:tc>
      </w:tr>
      <w:tr w14:paraId="5C65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5F9830D">
            <w:pPr>
              <w:jc w:val="center"/>
              <w:rPr>
                <w:rFonts w:ascii="Arial" w:hAnsi="Arial" w:cs="Arial"/>
                <w:sz w:val="18"/>
                <w:szCs w:val="18"/>
              </w:rPr>
            </w:pPr>
            <w:r>
              <w:rPr>
                <w:rFonts w:hint="eastAsia" w:ascii="Arial" w:hAnsi="Arial" w:cs="Arial"/>
                <w:sz w:val="18"/>
                <w:szCs w:val="18"/>
              </w:rPr>
              <w:t>17</w:t>
            </w:r>
          </w:p>
        </w:tc>
        <w:tc>
          <w:tcPr>
            <w:tcW w:w="3601" w:type="dxa"/>
            <w:vAlign w:val="center"/>
          </w:tcPr>
          <w:p w14:paraId="7E659E52">
            <w:pPr>
              <w:widowControl/>
              <w:rPr>
                <w:rFonts w:ascii="宋体" w:hAnsi="宋体"/>
                <w:sz w:val="18"/>
                <w:szCs w:val="18"/>
              </w:rPr>
            </w:pPr>
            <w:r>
              <w:rPr>
                <w:rFonts w:hint="eastAsia" w:ascii="宋体" w:hAnsi="宋体"/>
                <w:sz w:val="18"/>
                <w:szCs w:val="18"/>
              </w:rPr>
              <w:t>检修盖板和楼层板</w:t>
            </w:r>
          </w:p>
        </w:tc>
        <w:tc>
          <w:tcPr>
            <w:tcW w:w="5220" w:type="dxa"/>
            <w:vAlign w:val="center"/>
          </w:tcPr>
          <w:p w14:paraId="708CBE46">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331608ED">
            <w:pPr>
              <w:rPr>
                <w:szCs w:val="21"/>
              </w:rPr>
            </w:pPr>
          </w:p>
        </w:tc>
      </w:tr>
      <w:tr w14:paraId="1F71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CA9272D">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2BEFD035">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vAlign w:val="center"/>
          </w:tcPr>
          <w:p w14:paraId="6AA5CABF">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3200864E">
            <w:pPr>
              <w:rPr>
                <w:szCs w:val="21"/>
              </w:rPr>
            </w:pPr>
          </w:p>
        </w:tc>
      </w:tr>
      <w:tr w14:paraId="71F7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8C2E10F">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036B55AD">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vAlign w:val="center"/>
          </w:tcPr>
          <w:p w14:paraId="5AD44385">
            <w:pPr>
              <w:widowControl/>
              <w:rPr>
                <w:rFonts w:ascii="宋体" w:hAnsi="宋体" w:cs="宋体"/>
                <w:kern w:val="0"/>
                <w:sz w:val="18"/>
                <w:szCs w:val="18"/>
              </w:rPr>
            </w:pPr>
            <w:r>
              <w:rPr>
                <w:rFonts w:hint="eastAsia" w:ascii="宋体" w:hAnsi="宋体"/>
                <w:sz w:val="18"/>
                <w:szCs w:val="18"/>
              </w:rPr>
              <w:t>有效，无破损</w:t>
            </w:r>
          </w:p>
        </w:tc>
        <w:tc>
          <w:tcPr>
            <w:tcW w:w="634" w:type="dxa"/>
          </w:tcPr>
          <w:p w14:paraId="2983853C">
            <w:pPr>
              <w:rPr>
                <w:szCs w:val="21"/>
              </w:rPr>
            </w:pPr>
          </w:p>
        </w:tc>
      </w:tr>
      <w:tr w14:paraId="52DD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569924D">
            <w:pPr>
              <w:jc w:val="center"/>
              <w:rPr>
                <w:rFonts w:ascii="Arial" w:hAnsi="Arial" w:cs="Arial"/>
                <w:sz w:val="18"/>
                <w:szCs w:val="18"/>
              </w:rPr>
            </w:pPr>
            <w:r>
              <w:rPr>
                <w:rFonts w:hint="eastAsia" w:ascii="Arial" w:hAnsi="Arial" w:cs="Arial"/>
                <w:sz w:val="18"/>
                <w:szCs w:val="18"/>
              </w:rPr>
              <w:t>20</w:t>
            </w:r>
          </w:p>
        </w:tc>
        <w:tc>
          <w:tcPr>
            <w:tcW w:w="3601" w:type="dxa"/>
            <w:vAlign w:val="center"/>
          </w:tcPr>
          <w:p w14:paraId="647F60B8">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vAlign w:val="center"/>
          </w:tcPr>
          <w:p w14:paraId="13EEF1E4">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86ADC12">
            <w:pPr>
              <w:rPr>
                <w:szCs w:val="21"/>
              </w:rPr>
            </w:pPr>
          </w:p>
        </w:tc>
      </w:tr>
      <w:tr w14:paraId="59DA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C6B83E9">
            <w:pPr>
              <w:jc w:val="center"/>
              <w:rPr>
                <w:rFonts w:ascii="Arial" w:hAnsi="Arial" w:cs="Arial"/>
                <w:sz w:val="18"/>
                <w:szCs w:val="18"/>
              </w:rPr>
            </w:pPr>
            <w:r>
              <w:rPr>
                <w:rFonts w:hint="eastAsia" w:ascii="Arial" w:hAnsi="Arial" w:cs="Arial"/>
                <w:sz w:val="18"/>
                <w:szCs w:val="18"/>
              </w:rPr>
              <w:t>21</w:t>
            </w:r>
          </w:p>
        </w:tc>
        <w:tc>
          <w:tcPr>
            <w:tcW w:w="3601" w:type="dxa"/>
            <w:vAlign w:val="center"/>
          </w:tcPr>
          <w:p w14:paraId="1731C140">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vAlign w:val="center"/>
          </w:tcPr>
          <w:p w14:paraId="4E576264">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15F5CFF2">
            <w:pPr>
              <w:rPr>
                <w:szCs w:val="21"/>
              </w:rPr>
            </w:pPr>
          </w:p>
        </w:tc>
      </w:tr>
      <w:tr w14:paraId="4262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9B7D09">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220F68D0">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vAlign w:val="center"/>
          </w:tcPr>
          <w:p w14:paraId="55D3CBAC">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32F0C1E">
            <w:pPr>
              <w:rPr>
                <w:szCs w:val="21"/>
              </w:rPr>
            </w:pPr>
          </w:p>
        </w:tc>
      </w:tr>
      <w:tr w14:paraId="3CC5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5EACA0D">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341ABA3D">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vAlign w:val="center"/>
          </w:tcPr>
          <w:p w14:paraId="4FAEBE9A">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05B2F77C">
            <w:pPr>
              <w:rPr>
                <w:szCs w:val="21"/>
              </w:rPr>
            </w:pPr>
          </w:p>
        </w:tc>
      </w:tr>
      <w:tr w14:paraId="684C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23E7CC5">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1CE9D167">
            <w:pPr>
              <w:widowControl/>
              <w:rPr>
                <w:rFonts w:ascii="宋体" w:hAnsi="宋体" w:cs="宋体"/>
                <w:kern w:val="0"/>
                <w:sz w:val="18"/>
                <w:szCs w:val="18"/>
              </w:rPr>
            </w:pPr>
            <w:r>
              <w:rPr>
                <w:rFonts w:hint="eastAsia" w:ascii="宋体" w:hAnsi="宋体" w:cs="宋体"/>
                <w:kern w:val="0"/>
                <w:sz w:val="18"/>
                <w:szCs w:val="18"/>
              </w:rPr>
              <w:t>扶手带</w:t>
            </w:r>
          </w:p>
        </w:tc>
        <w:tc>
          <w:tcPr>
            <w:tcW w:w="5220" w:type="dxa"/>
            <w:vAlign w:val="center"/>
          </w:tcPr>
          <w:p w14:paraId="6629D977">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7D046D0D">
            <w:pPr>
              <w:rPr>
                <w:szCs w:val="21"/>
              </w:rPr>
            </w:pPr>
          </w:p>
        </w:tc>
      </w:tr>
      <w:tr w14:paraId="694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1ACDE32">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5E2E2BB2">
            <w:pPr>
              <w:widowControl/>
              <w:rPr>
                <w:rFonts w:ascii="宋体" w:hAnsi="宋体"/>
                <w:sz w:val="18"/>
                <w:szCs w:val="18"/>
              </w:rPr>
            </w:pPr>
            <w:r>
              <w:rPr>
                <w:rFonts w:hint="eastAsia" w:ascii="宋体" w:hAnsi="宋体"/>
                <w:sz w:val="18"/>
                <w:szCs w:val="18"/>
              </w:rPr>
              <w:t>扶手带运行</w:t>
            </w:r>
          </w:p>
        </w:tc>
        <w:tc>
          <w:tcPr>
            <w:tcW w:w="5220" w:type="dxa"/>
            <w:vAlign w:val="center"/>
          </w:tcPr>
          <w:p w14:paraId="5255E25C">
            <w:pPr>
              <w:widowControl/>
              <w:rPr>
                <w:rFonts w:ascii="宋体" w:hAnsi="宋体"/>
                <w:sz w:val="18"/>
                <w:szCs w:val="18"/>
              </w:rPr>
            </w:pPr>
            <w:r>
              <w:rPr>
                <w:rFonts w:hint="eastAsia" w:ascii="宋体" w:hAnsi="宋体"/>
                <w:sz w:val="18"/>
                <w:szCs w:val="18"/>
              </w:rPr>
              <w:t>速度正常</w:t>
            </w:r>
          </w:p>
        </w:tc>
        <w:tc>
          <w:tcPr>
            <w:tcW w:w="634" w:type="dxa"/>
          </w:tcPr>
          <w:p w14:paraId="541BEF30">
            <w:pPr>
              <w:rPr>
                <w:szCs w:val="21"/>
              </w:rPr>
            </w:pPr>
          </w:p>
        </w:tc>
      </w:tr>
      <w:tr w14:paraId="697B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8B7BA01">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56A9D94C">
            <w:pPr>
              <w:widowControl/>
              <w:rPr>
                <w:rFonts w:ascii="宋体" w:hAnsi="宋体" w:cs="宋体"/>
                <w:kern w:val="0"/>
                <w:sz w:val="18"/>
                <w:szCs w:val="18"/>
              </w:rPr>
            </w:pPr>
            <w:r>
              <w:rPr>
                <w:rFonts w:hint="eastAsia" w:ascii="宋体" w:hAnsi="宋体"/>
                <w:sz w:val="18"/>
                <w:szCs w:val="18"/>
              </w:rPr>
              <w:t>扶手护壁板</w:t>
            </w:r>
          </w:p>
        </w:tc>
        <w:tc>
          <w:tcPr>
            <w:tcW w:w="5220" w:type="dxa"/>
            <w:vAlign w:val="center"/>
          </w:tcPr>
          <w:p w14:paraId="0AC2C8E4">
            <w:pPr>
              <w:widowControl/>
              <w:rPr>
                <w:rFonts w:ascii="宋体" w:hAnsi="宋体" w:cs="宋体"/>
                <w:kern w:val="0"/>
                <w:sz w:val="18"/>
                <w:szCs w:val="18"/>
              </w:rPr>
            </w:pPr>
            <w:r>
              <w:rPr>
                <w:rFonts w:hint="eastAsia" w:ascii="宋体" w:hAnsi="宋体"/>
                <w:sz w:val="18"/>
                <w:szCs w:val="18"/>
              </w:rPr>
              <w:t>牢固可靠</w:t>
            </w:r>
          </w:p>
        </w:tc>
        <w:tc>
          <w:tcPr>
            <w:tcW w:w="634" w:type="dxa"/>
          </w:tcPr>
          <w:p w14:paraId="759F2397">
            <w:pPr>
              <w:rPr>
                <w:szCs w:val="21"/>
              </w:rPr>
            </w:pPr>
          </w:p>
        </w:tc>
      </w:tr>
      <w:tr w14:paraId="022C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6577420">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52F994B4">
            <w:pPr>
              <w:widowControl/>
              <w:rPr>
                <w:rFonts w:ascii="宋体" w:hAnsi="宋体" w:cs="宋体"/>
                <w:kern w:val="0"/>
                <w:sz w:val="18"/>
                <w:szCs w:val="18"/>
              </w:rPr>
            </w:pPr>
            <w:r>
              <w:rPr>
                <w:rFonts w:hint="eastAsia" w:ascii="宋体" w:hAnsi="宋体"/>
                <w:sz w:val="18"/>
                <w:szCs w:val="18"/>
              </w:rPr>
              <w:t>上下出入口处的照明</w:t>
            </w:r>
          </w:p>
        </w:tc>
        <w:tc>
          <w:tcPr>
            <w:tcW w:w="5220" w:type="dxa"/>
            <w:vAlign w:val="center"/>
          </w:tcPr>
          <w:p w14:paraId="41505E5B">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E6DDD7F">
            <w:pPr>
              <w:rPr>
                <w:szCs w:val="21"/>
              </w:rPr>
            </w:pPr>
          </w:p>
        </w:tc>
      </w:tr>
      <w:tr w14:paraId="4AE3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94AE7E2">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34F16049">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vAlign w:val="center"/>
          </w:tcPr>
          <w:p w14:paraId="349961AC">
            <w:pPr>
              <w:widowControl/>
              <w:rPr>
                <w:rFonts w:ascii="宋体" w:hAnsi="宋体" w:cs="宋体"/>
                <w:kern w:val="0"/>
                <w:sz w:val="18"/>
                <w:szCs w:val="18"/>
              </w:rPr>
            </w:pPr>
            <w:r>
              <w:rPr>
                <w:rFonts w:hint="eastAsia" w:ascii="宋体" w:hAnsi="宋体"/>
                <w:sz w:val="18"/>
                <w:szCs w:val="18"/>
              </w:rPr>
              <w:t>牢固可靠</w:t>
            </w:r>
          </w:p>
        </w:tc>
        <w:tc>
          <w:tcPr>
            <w:tcW w:w="634" w:type="dxa"/>
          </w:tcPr>
          <w:p w14:paraId="75E094DF">
            <w:pPr>
              <w:rPr>
                <w:szCs w:val="21"/>
              </w:rPr>
            </w:pPr>
          </w:p>
        </w:tc>
      </w:tr>
      <w:tr w14:paraId="5A09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557537">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298B0899">
            <w:pPr>
              <w:widowControl/>
              <w:rPr>
                <w:rFonts w:ascii="宋体" w:hAnsi="宋体" w:cs="宋体"/>
                <w:kern w:val="0"/>
                <w:sz w:val="18"/>
                <w:szCs w:val="18"/>
              </w:rPr>
            </w:pPr>
            <w:r>
              <w:rPr>
                <w:rFonts w:hint="eastAsia" w:ascii="宋体" w:hAnsi="宋体"/>
                <w:sz w:val="18"/>
                <w:szCs w:val="18"/>
              </w:rPr>
              <w:t>出入口安全警示标志</w:t>
            </w:r>
          </w:p>
        </w:tc>
        <w:tc>
          <w:tcPr>
            <w:tcW w:w="5220" w:type="dxa"/>
            <w:vAlign w:val="center"/>
          </w:tcPr>
          <w:p w14:paraId="684A8DD5">
            <w:pPr>
              <w:widowControl/>
              <w:rPr>
                <w:rFonts w:ascii="宋体" w:hAnsi="宋体" w:cs="宋体"/>
                <w:kern w:val="0"/>
                <w:sz w:val="18"/>
                <w:szCs w:val="18"/>
              </w:rPr>
            </w:pPr>
            <w:r>
              <w:rPr>
                <w:rFonts w:hint="eastAsia" w:ascii="宋体" w:hAnsi="宋体"/>
                <w:sz w:val="18"/>
                <w:szCs w:val="18"/>
              </w:rPr>
              <w:t>齐全，醒目</w:t>
            </w:r>
          </w:p>
        </w:tc>
        <w:tc>
          <w:tcPr>
            <w:tcW w:w="634" w:type="dxa"/>
          </w:tcPr>
          <w:p w14:paraId="5671467C">
            <w:pPr>
              <w:rPr>
                <w:szCs w:val="21"/>
              </w:rPr>
            </w:pPr>
          </w:p>
        </w:tc>
      </w:tr>
      <w:tr w14:paraId="714A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4947CEC">
            <w:pPr>
              <w:jc w:val="center"/>
              <w:rPr>
                <w:rFonts w:ascii="Arial" w:hAnsi="Arial" w:cs="Arial"/>
                <w:sz w:val="18"/>
                <w:szCs w:val="18"/>
              </w:rPr>
            </w:pPr>
            <w:r>
              <w:rPr>
                <w:rFonts w:hint="eastAsia" w:ascii="Arial" w:hAnsi="Arial" w:cs="Arial"/>
                <w:sz w:val="18"/>
                <w:szCs w:val="18"/>
              </w:rPr>
              <w:t>30</w:t>
            </w:r>
          </w:p>
        </w:tc>
        <w:tc>
          <w:tcPr>
            <w:tcW w:w="3601" w:type="dxa"/>
            <w:vAlign w:val="center"/>
          </w:tcPr>
          <w:p w14:paraId="3EDF5940">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vAlign w:val="center"/>
          </w:tcPr>
          <w:p w14:paraId="6AA62C58">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70A578DF">
            <w:pPr>
              <w:rPr>
                <w:szCs w:val="21"/>
              </w:rPr>
            </w:pPr>
          </w:p>
        </w:tc>
      </w:tr>
      <w:tr w14:paraId="1888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20404F8">
            <w:pPr>
              <w:jc w:val="center"/>
              <w:rPr>
                <w:rFonts w:ascii="Arial" w:hAnsi="Arial" w:cs="Arial"/>
                <w:sz w:val="18"/>
                <w:szCs w:val="18"/>
              </w:rPr>
            </w:pPr>
            <w:r>
              <w:rPr>
                <w:rFonts w:hint="eastAsia" w:ascii="Arial" w:hAnsi="Arial" w:cs="Arial"/>
                <w:sz w:val="18"/>
                <w:szCs w:val="18"/>
              </w:rPr>
              <w:t>31</w:t>
            </w:r>
          </w:p>
        </w:tc>
        <w:tc>
          <w:tcPr>
            <w:tcW w:w="3601" w:type="dxa"/>
            <w:vAlign w:val="center"/>
          </w:tcPr>
          <w:p w14:paraId="49FB2F88">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vAlign w:val="center"/>
          </w:tcPr>
          <w:p w14:paraId="54F2122D">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2F05F3A6">
            <w:pPr>
              <w:rPr>
                <w:szCs w:val="21"/>
              </w:rPr>
            </w:pPr>
          </w:p>
        </w:tc>
      </w:tr>
      <w:tr w14:paraId="07DA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88B1992">
            <w:pPr>
              <w:jc w:val="center"/>
              <w:rPr>
                <w:rFonts w:ascii="Arial" w:hAnsi="Arial" w:cs="Arial"/>
                <w:sz w:val="18"/>
                <w:szCs w:val="18"/>
              </w:rPr>
            </w:pPr>
            <w:r>
              <w:rPr>
                <w:rFonts w:hint="eastAsia" w:ascii="Arial" w:hAnsi="Arial" w:cs="Arial"/>
                <w:sz w:val="18"/>
                <w:szCs w:val="18"/>
              </w:rPr>
              <w:t>32</w:t>
            </w:r>
          </w:p>
        </w:tc>
        <w:tc>
          <w:tcPr>
            <w:tcW w:w="3601" w:type="dxa"/>
            <w:vAlign w:val="center"/>
          </w:tcPr>
          <w:p w14:paraId="780DC3D8">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vAlign w:val="center"/>
          </w:tcPr>
          <w:p w14:paraId="26119F77">
            <w:pPr>
              <w:widowControl/>
              <w:rPr>
                <w:rFonts w:ascii="宋体" w:hAnsi="宋体" w:cs="宋体"/>
                <w:kern w:val="0"/>
                <w:sz w:val="18"/>
                <w:szCs w:val="18"/>
              </w:rPr>
            </w:pPr>
            <w:r>
              <w:rPr>
                <w:rFonts w:hint="eastAsia" w:ascii="宋体" w:hAnsi="宋体"/>
                <w:sz w:val="18"/>
                <w:szCs w:val="18"/>
              </w:rPr>
              <w:t>工作正常</w:t>
            </w:r>
          </w:p>
        </w:tc>
        <w:tc>
          <w:tcPr>
            <w:tcW w:w="634" w:type="dxa"/>
          </w:tcPr>
          <w:p w14:paraId="78E0D2C5">
            <w:pPr>
              <w:rPr>
                <w:szCs w:val="21"/>
              </w:rPr>
            </w:pPr>
          </w:p>
        </w:tc>
      </w:tr>
      <w:tr w14:paraId="76E7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2446D38">
            <w:pPr>
              <w:jc w:val="center"/>
              <w:rPr>
                <w:rFonts w:ascii="Arial" w:hAnsi="Arial" w:cs="Arial"/>
                <w:sz w:val="18"/>
                <w:szCs w:val="18"/>
              </w:rPr>
            </w:pPr>
            <w:r>
              <w:rPr>
                <w:rFonts w:hint="eastAsia" w:ascii="Arial" w:hAnsi="Arial" w:cs="Arial"/>
                <w:sz w:val="18"/>
                <w:szCs w:val="18"/>
              </w:rPr>
              <w:t>33</w:t>
            </w:r>
          </w:p>
        </w:tc>
        <w:tc>
          <w:tcPr>
            <w:tcW w:w="3601" w:type="dxa"/>
            <w:vAlign w:val="center"/>
          </w:tcPr>
          <w:p w14:paraId="265BA1EA">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vAlign w:val="center"/>
          </w:tcPr>
          <w:p w14:paraId="32C53C0F">
            <w:pPr>
              <w:widowControl/>
              <w:rPr>
                <w:rFonts w:ascii="宋体" w:hAnsi="宋体" w:cs="宋体"/>
                <w:kern w:val="0"/>
                <w:sz w:val="18"/>
                <w:szCs w:val="18"/>
              </w:rPr>
            </w:pPr>
            <w:r>
              <w:rPr>
                <w:rFonts w:hint="eastAsia" w:ascii="宋体" w:hAnsi="宋体"/>
                <w:sz w:val="18"/>
                <w:szCs w:val="18"/>
              </w:rPr>
              <w:t>牢固可靠</w:t>
            </w:r>
          </w:p>
        </w:tc>
        <w:tc>
          <w:tcPr>
            <w:tcW w:w="634" w:type="dxa"/>
          </w:tcPr>
          <w:p w14:paraId="24C13530">
            <w:pPr>
              <w:rPr>
                <w:szCs w:val="21"/>
              </w:rPr>
            </w:pPr>
          </w:p>
        </w:tc>
      </w:tr>
      <w:tr w14:paraId="7CD0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9A6585A">
            <w:pPr>
              <w:jc w:val="center"/>
              <w:rPr>
                <w:rFonts w:ascii="Arial" w:hAnsi="Arial" w:cs="Arial"/>
                <w:sz w:val="18"/>
                <w:szCs w:val="18"/>
              </w:rPr>
            </w:pPr>
            <w:r>
              <w:rPr>
                <w:rFonts w:hint="eastAsia" w:ascii="Arial" w:hAnsi="Arial" w:cs="Arial"/>
                <w:sz w:val="18"/>
                <w:szCs w:val="18"/>
              </w:rPr>
              <w:t>34</w:t>
            </w:r>
          </w:p>
        </w:tc>
        <w:tc>
          <w:tcPr>
            <w:tcW w:w="3601" w:type="dxa"/>
            <w:vAlign w:val="center"/>
          </w:tcPr>
          <w:p w14:paraId="3EF6CB34">
            <w:pPr>
              <w:widowControl/>
              <w:rPr>
                <w:rFonts w:ascii="宋体" w:hAnsi="宋体"/>
                <w:sz w:val="18"/>
                <w:szCs w:val="18"/>
              </w:rPr>
            </w:pPr>
            <w:r>
              <w:rPr>
                <w:rFonts w:hint="eastAsia" w:ascii="宋体" w:hAnsi="宋体"/>
                <w:sz w:val="18"/>
                <w:szCs w:val="18"/>
              </w:rPr>
              <w:t>扶手带的运行速度</w:t>
            </w:r>
          </w:p>
        </w:tc>
        <w:tc>
          <w:tcPr>
            <w:tcW w:w="5220" w:type="dxa"/>
            <w:vAlign w:val="center"/>
          </w:tcPr>
          <w:p w14:paraId="5FE866D4">
            <w:pPr>
              <w:widowControl/>
              <w:rPr>
                <w:rFonts w:ascii="宋体" w:hAnsi="宋体"/>
                <w:sz w:val="18"/>
                <w:szCs w:val="18"/>
              </w:rPr>
            </w:pPr>
            <w:r>
              <w:rPr>
                <w:rFonts w:hint="eastAsia" w:ascii="宋体" w:hAnsi="宋体"/>
                <w:sz w:val="18"/>
                <w:szCs w:val="18"/>
              </w:rPr>
              <w:t>相对于梯级、踏板或者胶带的速度允差为</w:t>
            </w:r>
            <w:r>
              <w:rPr>
                <w:rFonts w:ascii="Arial" w:hAnsi="Arial" w:cs="Arial"/>
                <w:sz w:val="18"/>
                <w:szCs w:val="18"/>
              </w:rPr>
              <w:t>0</w:t>
            </w:r>
            <w:r>
              <w:rPr>
                <w:rFonts w:ascii="Arial" w:hAnsi="宋体" w:cs="Arial"/>
                <w:sz w:val="18"/>
                <w:szCs w:val="18"/>
              </w:rPr>
              <w:t>～＋</w:t>
            </w:r>
            <w:r>
              <w:rPr>
                <w:rFonts w:ascii="Arial" w:hAnsi="Arial" w:cs="Arial"/>
                <w:sz w:val="18"/>
                <w:szCs w:val="18"/>
              </w:rPr>
              <w:t>2</w:t>
            </w:r>
            <w:r>
              <w:rPr>
                <w:rFonts w:hint="eastAsia" w:ascii="Arial" w:hAnsi="宋体" w:cs="Arial"/>
                <w:sz w:val="18"/>
                <w:szCs w:val="18"/>
              </w:rPr>
              <w:t>%</w:t>
            </w:r>
          </w:p>
        </w:tc>
        <w:tc>
          <w:tcPr>
            <w:tcW w:w="634" w:type="dxa"/>
          </w:tcPr>
          <w:p w14:paraId="2806DB48">
            <w:pPr>
              <w:rPr>
                <w:szCs w:val="21"/>
              </w:rPr>
            </w:pPr>
          </w:p>
        </w:tc>
      </w:tr>
      <w:tr w14:paraId="2DF6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40563CD">
            <w:pPr>
              <w:jc w:val="center"/>
              <w:rPr>
                <w:rFonts w:ascii="Arial" w:hAnsi="Arial" w:cs="Arial"/>
                <w:sz w:val="18"/>
                <w:szCs w:val="18"/>
              </w:rPr>
            </w:pPr>
            <w:r>
              <w:rPr>
                <w:rFonts w:hint="eastAsia" w:ascii="Arial" w:hAnsi="Arial" w:cs="Arial"/>
                <w:sz w:val="18"/>
                <w:szCs w:val="18"/>
              </w:rPr>
              <w:t>35</w:t>
            </w:r>
          </w:p>
        </w:tc>
        <w:tc>
          <w:tcPr>
            <w:tcW w:w="3601" w:type="dxa"/>
            <w:vAlign w:val="center"/>
          </w:tcPr>
          <w:p w14:paraId="2A176384">
            <w:pPr>
              <w:widowControl/>
              <w:rPr>
                <w:rFonts w:ascii="宋体" w:hAnsi="宋体" w:cs="宋体"/>
                <w:kern w:val="0"/>
                <w:sz w:val="18"/>
                <w:szCs w:val="18"/>
              </w:rPr>
            </w:pPr>
            <w:r>
              <w:rPr>
                <w:rFonts w:hint="eastAsia" w:ascii="宋体" w:hAnsi="宋体" w:cs="宋体"/>
                <w:kern w:val="0"/>
                <w:sz w:val="18"/>
                <w:szCs w:val="18"/>
              </w:rPr>
              <w:t>梯级链</w:t>
            </w:r>
            <w:r>
              <w:rPr>
                <w:rFonts w:hint="eastAsia" w:ascii="宋体" w:hAnsi="宋体" w:cs="宋体"/>
                <w:bCs/>
                <w:kern w:val="0"/>
                <w:sz w:val="18"/>
                <w:szCs w:val="18"/>
              </w:rPr>
              <w:t>张紧</w:t>
            </w:r>
            <w:r>
              <w:rPr>
                <w:rFonts w:hint="eastAsia" w:ascii="宋体" w:hAnsi="宋体" w:cs="宋体"/>
                <w:kern w:val="0"/>
                <w:sz w:val="18"/>
                <w:szCs w:val="18"/>
              </w:rPr>
              <w:t>装置</w:t>
            </w:r>
          </w:p>
        </w:tc>
        <w:tc>
          <w:tcPr>
            <w:tcW w:w="5220" w:type="dxa"/>
            <w:vAlign w:val="center"/>
          </w:tcPr>
          <w:p w14:paraId="66FB3980">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4975173">
            <w:pPr>
              <w:rPr>
                <w:szCs w:val="21"/>
              </w:rPr>
            </w:pPr>
          </w:p>
        </w:tc>
      </w:tr>
      <w:tr w14:paraId="0F64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C5EAA77">
            <w:pPr>
              <w:jc w:val="center"/>
              <w:rPr>
                <w:rFonts w:ascii="Arial" w:hAnsi="Arial" w:cs="Arial"/>
                <w:sz w:val="18"/>
                <w:szCs w:val="18"/>
              </w:rPr>
            </w:pPr>
            <w:r>
              <w:rPr>
                <w:rFonts w:hint="eastAsia" w:ascii="Arial" w:hAnsi="Arial" w:cs="Arial"/>
                <w:sz w:val="18"/>
                <w:szCs w:val="18"/>
              </w:rPr>
              <w:t>36</w:t>
            </w:r>
          </w:p>
        </w:tc>
        <w:tc>
          <w:tcPr>
            <w:tcW w:w="3601" w:type="dxa"/>
            <w:vAlign w:val="center"/>
          </w:tcPr>
          <w:p w14:paraId="54F9E861">
            <w:pPr>
              <w:widowControl/>
              <w:rPr>
                <w:rFonts w:ascii="宋体" w:hAnsi="宋体" w:cs="宋体"/>
                <w:kern w:val="0"/>
                <w:sz w:val="18"/>
                <w:szCs w:val="18"/>
              </w:rPr>
            </w:pPr>
            <w:r>
              <w:rPr>
                <w:rFonts w:hint="eastAsia" w:ascii="宋体" w:hAnsi="宋体" w:cs="宋体"/>
                <w:kern w:val="0"/>
                <w:sz w:val="18"/>
                <w:szCs w:val="18"/>
              </w:rPr>
              <w:t>梯级轴衬</w:t>
            </w:r>
          </w:p>
        </w:tc>
        <w:tc>
          <w:tcPr>
            <w:tcW w:w="5220" w:type="dxa"/>
            <w:vAlign w:val="center"/>
          </w:tcPr>
          <w:p w14:paraId="6B61FB10">
            <w:pPr>
              <w:widowControl/>
              <w:rPr>
                <w:rFonts w:ascii="宋体" w:hAnsi="宋体" w:cs="宋体"/>
                <w:kern w:val="0"/>
                <w:sz w:val="18"/>
                <w:szCs w:val="18"/>
              </w:rPr>
            </w:pPr>
            <w:r>
              <w:rPr>
                <w:rFonts w:hint="eastAsia" w:ascii="宋体" w:hAnsi="宋体" w:cs="宋体"/>
                <w:kern w:val="0"/>
                <w:sz w:val="18"/>
                <w:szCs w:val="18"/>
              </w:rPr>
              <w:t>润滑有效</w:t>
            </w:r>
          </w:p>
        </w:tc>
        <w:tc>
          <w:tcPr>
            <w:tcW w:w="634" w:type="dxa"/>
          </w:tcPr>
          <w:p w14:paraId="3EF091E0">
            <w:pPr>
              <w:rPr>
                <w:szCs w:val="21"/>
              </w:rPr>
            </w:pPr>
          </w:p>
        </w:tc>
      </w:tr>
      <w:tr w14:paraId="4592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66B4025">
            <w:pPr>
              <w:jc w:val="center"/>
              <w:rPr>
                <w:rFonts w:ascii="Arial" w:hAnsi="Arial" w:cs="Arial"/>
                <w:sz w:val="18"/>
                <w:szCs w:val="18"/>
              </w:rPr>
            </w:pPr>
            <w:r>
              <w:rPr>
                <w:rFonts w:hint="eastAsia" w:ascii="Arial" w:hAnsi="Arial" w:cs="Arial"/>
                <w:sz w:val="18"/>
                <w:szCs w:val="18"/>
              </w:rPr>
              <w:t>37</w:t>
            </w:r>
          </w:p>
        </w:tc>
        <w:tc>
          <w:tcPr>
            <w:tcW w:w="3601" w:type="dxa"/>
            <w:vAlign w:val="center"/>
          </w:tcPr>
          <w:p w14:paraId="3CBFAF60">
            <w:pPr>
              <w:widowControl/>
              <w:rPr>
                <w:rFonts w:ascii="宋体" w:hAnsi="宋体" w:cs="宋体"/>
                <w:kern w:val="0"/>
                <w:sz w:val="18"/>
                <w:szCs w:val="18"/>
              </w:rPr>
            </w:pPr>
            <w:r>
              <w:rPr>
                <w:rFonts w:hint="eastAsia" w:ascii="宋体" w:hAnsi="宋体" w:cs="宋体"/>
                <w:kern w:val="0"/>
                <w:sz w:val="18"/>
                <w:szCs w:val="18"/>
              </w:rPr>
              <w:t>梯级链润滑</w:t>
            </w:r>
          </w:p>
        </w:tc>
        <w:tc>
          <w:tcPr>
            <w:tcW w:w="5220" w:type="dxa"/>
            <w:vAlign w:val="center"/>
          </w:tcPr>
          <w:p w14:paraId="493040F7">
            <w:pPr>
              <w:widowControl/>
              <w:rPr>
                <w:rFonts w:ascii="宋体" w:hAnsi="宋体" w:cs="宋体"/>
                <w:kern w:val="0"/>
                <w:sz w:val="18"/>
                <w:szCs w:val="18"/>
              </w:rPr>
            </w:pPr>
            <w:r>
              <w:rPr>
                <w:rFonts w:hint="eastAsia" w:ascii="宋体" w:hAnsi="宋体" w:cs="宋体"/>
                <w:kern w:val="0"/>
                <w:sz w:val="18"/>
                <w:szCs w:val="18"/>
              </w:rPr>
              <w:t>运行工况正常</w:t>
            </w:r>
          </w:p>
        </w:tc>
        <w:tc>
          <w:tcPr>
            <w:tcW w:w="634" w:type="dxa"/>
          </w:tcPr>
          <w:p w14:paraId="14F95EBC">
            <w:pPr>
              <w:rPr>
                <w:szCs w:val="21"/>
              </w:rPr>
            </w:pPr>
          </w:p>
        </w:tc>
      </w:tr>
      <w:tr w14:paraId="6A3B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63B629">
            <w:pPr>
              <w:jc w:val="center"/>
              <w:rPr>
                <w:rFonts w:ascii="Arial" w:hAnsi="Arial" w:cs="Arial"/>
                <w:sz w:val="18"/>
                <w:szCs w:val="18"/>
              </w:rPr>
            </w:pPr>
            <w:r>
              <w:rPr>
                <w:rFonts w:hint="eastAsia" w:ascii="Arial" w:hAnsi="Arial" w:cs="Arial"/>
                <w:sz w:val="18"/>
                <w:szCs w:val="18"/>
              </w:rPr>
              <w:t>38</w:t>
            </w:r>
          </w:p>
        </w:tc>
        <w:tc>
          <w:tcPr>
            <w:tcW w:w="3601" w:type="dxa"/>
            <w:vAlign w:val="center"/>
          </w:tcPr>
          <w:p w14:paraId="1438A3D3">
            <w:pPr>
              <w:widowControl/>
              <w:rPr>
                <w:rFonts w:ascii="宋体" w:hAnsi="宋体" w:cs="宋体"/>
                <w:kern w:val="0"/>
                <w:sz w:val="18"/>
                <w:szCs w:val="18"/>
              </w:rPr>
            </w:pPr>
            <w:r>
              <w:rPr>
                <w:rFonts w:hint="eastAsia" w:ascii="宋体" w:hAnsi="宋体" w:cs="宋体"/>
                <w:kern w:val="0"/>
                <w:sz w:val="18"/>
                <w:szCs w:val="18"/>
              </w:rPr>
              <w:t>防灌水保护装置</w:t>
            </w:r>
          </w:p>
        </w:tc>
        <w:tc>
          <w:tcPr>
            <w:tcW w:w="5220" w:type="dxa"/>
            <w:vAlign w:val="center"/>
          </w:tcPr>
          <w:p w14:paraId="1DF6EC47">
            <w:pPr>
              <w:widowControl/>
              <w:rPr>
                <w:rFonts w:ascii="宋体" w:hAnsi="宋体" w:cs="宋体"/>
                <w:kern w:val="0"/>
                <w:sz w:val="18"/>
                <w:szCs w:val="18"/>
              </w:rPr>
            </w:pPr>
            <w:r>
              <w:rPr>
                <w:rFonts w:hint="eastAsia" w:ascii="宋体" w:hAnsi="宋体" w:cs="宋体"/>
                <w:kern w:val="0"/>
                <w:sz w:val="18"/>
                <w:szCs w:val="18"/>
              </w:rPr>
              <w:t>动作可靠（雨季到来之前必须完成）</w:t>
            </w:r>
          </w:p>
        </w:tc>
        <w:tc>
          <w:tcPr>
            <w:tcW w:w="634" w:type="dxa"/>
          </w:tcPr>
          <w:p w14:paraId="03F75AFC">
            <w:pPr>
              <w:rPr>
                <w:szCs w:val="21"/>
              </w:rPr>
            </w:pPr>
          </w:p>
        </w:tc>
      </w:tr>
    </w:tbl>
    <w:p w14:paraId="07F2A6E4">
      <w:pPr>
        <w:rPr>
          <w:sz w:val="24"/>
        </w:rPr>
      </w:pPr>
    </w:p>
    <w:p w14:paraId="5874E7EA">
      <w:pPr>
        <w:rPr>
          <w:sz w:val="24"/>
        </w:rPr>
      </w:pPr>
    </w:p>
    <w:p w14:paraId="5FF99C20">
      <w:pPr>
        <w:rPr>
          <w:sz w:val="24"/>
        </w:rPr>
      </w:pPr>
    </w:p>
    <w:p w14:paraId="75293117">
      <w:pPr>
        <w:spacing w:line="240" w:lineRule="exact"/>
        <w:rPr>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961"/>
        <w:gridCol w:w="533"/>
        <w:gridCol w:w="4327"/>
        <w:gridCol w:w="634"/>
      </w:tblGrid>
      <w:tr w14:paraId="4A5F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09D2D247">
            <w:pPr>
              <w:jc w:val="center"/>
              <w:rPr>
                <w:b/>
                <w:szCs w:val="21"/>
              </w:rPr>
            </w:pPr>
            <w:r>
              <w:rPr>
                <w:rFonts w:hint="eastAsia"/>
                <w:b/>
                <w:szCs w:val="21"/>
              </w:rPr>
              <w:t>序号</w:t>
            </w:r>
          </w:p>
        </w:tc>
        <w:tc>
          <w:tcPr>
            <w:tcW w:w="3961" w:type="dxa"/>
            <w:vAlign w:val="center"/>
          </w:tcPr>
          <w:p w14:paraId="6BA08EC3">
            <w:pPr>
              <w:jc w:val="center"/>
              <w:rPr>
                <w:b/>
                <w:szCs w:val="21"/>
              </w:rPr>
            </w:pPr>
            <w:r>
              <w:rPr>
                <w:rFonts w:hint="eastAsia"/>
                <w:b/>
                <w:szCs w:val="21"/>
              </w:rPr>
              <w:t>维保项目（内容）</w:t>
            </w:r>
          </w:p>
        </w:tc>
        <w:tc>
          <w:tcPr>
            <w:tcW w:w="4860" w:type="dxa"/>
            <w:gridSpan w:val="2"/>
            <w:vAlign w:val="center"/>
          </w:tcPr>
          <w:p w14:paraId="78C91C6E">
            <w:pPr>
              <w:jc w:val="center"/>
              <w:rPr>
                <w:b/>
                <w:szCs w:val="21"/>
              </w:rPr>
            </w:pPr>
            <w:r>
              <w:rPr>
                <w:rFonts w:hint="eastAsia"/>
                <w:b/>
                <w:szCs w:val="21"/>
              </w:rPr>
              <w:t>维保基本要求</w:t>
            </w:r>
          </w:p>
        </w:tc>
        <w:tc>
          <w:tcPr>
            <w:tcW w:w="634" w:type="dxa"/>
            <w:vAlign w:val="center"/>
          </w:tcPr>
          <w:p w14:paraId="5EB9E6A1">
            <w:pPr>
              <w:ind w:left="-107" w:leftChars="-51" w:right="-13" w:rightChars="-6"/>
              <w:jc w:val="center"/>
              <w:rPr>
                <w:b/>
                <w:szCs w:val="21"/>
              </w:rPr>
            </w:pPr>
            <w:r>
              <w:rPr>
                <w:rFonts w:hint="eastAsia"/>
                <w:b/>
                <w:szCs w:val="21"/>
              </w:rPr>
              <w:t>维保情况</w:t>
            </w:r>
          </w:p>
        </w:tc>
      </w:tr>
      <w:tr w14:paraId="1D7D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F7CD805">
            <w:pPr>
              <w:jc w:val="center"/>
              <w:rPr>
                <w:rFonts w:ascii="Arial" w:hAnsi="Arial" w:cs="Arial"/>
                <w:sz w:val="18"/>
                <w:szCs w:val="18"/>
              </w:rPr>
            </w:pPr>
            <w:r>
              <w:rPr>
                <w:rFonts w:hint="eastAsia" w:ascii="Arial" w:hAnsi="Arial" w:cs="Arial"/>
                <w:sz w:val="18"/>
                <w:szCs w:val="18"/>
              </w:rPr>
              <w:t>39</w:t>
            </w:r>
          </w:p>
        </w:tc>
        <w:tc>
          <w:tcPr>
            <w:tcW w:w="3961" w:type="dxa"/>
            <w:vAlign w:val="center"/>
          </w:tcPr>
          <w:p w14:paraId="62138C19">
            <w:pPr>
              <w:widowControl/>
              <w:rPr>
                <w:rFonts w:ascii="宋体" w:hAnsi="宋体" w:cs="宋体"/>
                <w:kern w:val="0"/>
                <w:sz w:val="18"/>
                <w:szCs w:val="18"/>
              </w:rPr>
            </w:pPr>
            <w:r>
              <w:rPr>
                <w:rFonts w:hint="eastAsia" w:ascii="宋体" w:hAnsi="宋体" w:cs="宋体"/>
                <w:kern w:val="0"/>
                <w:sz w:val="18"/>
                <w:szCs w:val="18"/>
              </w:rPr>
              <w:t>制动衬厚度</w:t>
            </w:r>
          </w:p>
        </w:tc>
        <w:tc>
          <w:tcPr>
            <w:tcW w:w="4860" w:type="dxa"/>
            <w:gridSpan w:val="2"/>
            <w:vAlign w:val="center"/>
          </w:tcPr>
          <w:p w14:paraId="33752E13">
            <w:pPr>
              <w:widowControl/>
              <w:rPr>
                <w:rFonts w:ascii="宋体" w:hAnsi="宋体" w:cs="宋体"/>
                <w:kern w:val="0"/>
                <w:sz w:val="18"/>
                <w:szCs w:val="18"/>
              </w:rPr>
            </w:pPr>
            <w:r>
              <w:rPr>
                <w:rFonts w:hint="eastAsia" w:ascii="宋体" w:hAnsi="宋体" w:cs="宋体"/>
                <w:kern w:val="0"/>
                <w:sz w:val="18"/>
                <w:szCs w:val="18"/>
              </w:rPr>
              <w:t>不小于制造单位要求</w:t>
            </w:r>
          </w:p>
        </w:tc>
        <w:tc>
          <w:tcPr>
            <w:tcW w:w="634" w:type="dxa"/>
          </w:tcPr>
          <w:p w14:paraId="43DADCF1">
            <w:pPr>
              <w:rPr>
                <w:szCs w:val="21"/>
              </w:rPr>
            </w:pPr>
          </w:p>
        </w:tc>
      </w:tr>
      <w:tr w14:paraId="78BE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988290B">
            <w:pPr>
              <w:jc w:val="center"/>
              <w:rPr>
                <w:rFonts w:ascii="Arial" w:hAnsi="Arial" w:cs="Arial"/>
                <w:sz w:val="18"/>
                <w:szCs w:val="18"/>
              </w:rPr>
            </w:pPr>
            <w:r>
              <w:rPr>
                <w:rFonts w:hint="eastAsia" w:ascii="Arial" w:hAnsi="Arial" w:cs="Arial"/>
                <w:sz w:val="18"/>
                <w:szCs w:val="18"/>
              </w:rPr>
              <w:t>40</w:t>
            </w:r>
          </w:p>
        </w:tc>
        <w:tc>
          <w:tcPr>
            <w:tcW w:w="3961" w:type="dxa"/>
            <w:vAlign w:val="center"/>
          </w:tcPr>
          <w:p w14:paraId="10E5DB1D">
            <w:pPr>
              <w:widowControl/>
              <w:rPr>
                <w:rFonts w:ascii="宋体" w:hAnsi="宋体" w:cs="宋体"/>
                <w:kern w:val="0"/>
                <w:sz w:val="18"/>
                <w:szCs w:val="18"/>
              </w:rPr>
            </w:pPr>
            <w:r>
              <w:rPr>
                <w:rFonts w:hint="eastAsia" w:ascii="宋体" w:hAnsi="宋体" w:cs="宋体"/>
                <w:kern w:val="0"/>
                <w:sz w:val="18"/>
                <w:szCs w:val="18"/>
              </w:rPr>
              <w:t>主驱动链</w:t>
            </w:r>
          </w:p>
        </w:tc>
        <w:tc>
          <w:tcPr>
            <w:tcW w:w="4860" w:type="dxa"/>
            <w:gridSpan w:val="2"/>
            <w:vAlign w:val="center"/>
          </w:tcPr>
          <w:p w14:paraId="54F39AF3">
            <w:pPr>
              <w:widowControl/>
              <w:rPr>
                <w:rFonts w:ascii="宋体" w:hAnsi="宋体" w:cs="宋体"/>
                <w:kern w:val="0"/>
                <w:sz w:val="18"/>
                <w:szCs w:val="18"/>
              </w:rPr>
            </w:pPr>
            <w:r>
              <w:rPr>
                <w:rFonts w:hint="eastAsia" w:ascii="宋体" w:hAnsi="宋体" w:cs="宋体"/>
                <w:kern w:val="0"/>
                <w:sz w:val="18"/>
                <w:szCs w:val="18"/>
              </w:rPr>
              <w:t>清理表面油污，润滑</w:t>
            </w:r>
          </w:p>
        </w:tc>
        <w:tc>
          <w:tcPr>
            <w:tcW w:w="634" w:type="dxa"/>
          </w:tcPr>
          <w:p w14:paraId="2C31094A">
            <w:pPr>
              <w:rPr>
                <w:szCs w:val="21"/>
              </w:rPr>
            </w:pPr>
          </w:p>
        </w:tc>
      </w:tr>
      <w:tr w14:paraId="1F33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3022FD1">
            <w:pPr>
              <w:jc w:val="center"/>
              <w:rPr>
                <w:rFonts w:ascii="Arial" w:hAnsi="Arial" w:cs="Arial"/>
                <w:sz w:val="18"/>
                <w:szCs w:val="18"/>
              </w:rPr>
            </w:pPr>
            <w:r>
              <w:rPr>
                <w:rFonts w:hint="eastAsia" w:ascii="Arial" w:hAnsi="Arial" w:cs="Arial"/>
                <w:sz w:val="18"/>
                <w:szCs w:val="18"/>
              </w:rPr>
              <w:t>41</w:t>
            </w:r>
          </w:p>
        </w:tc>
        <w:tc>
          <w:tcPr>
            <w:tcW w:w="3961" w:type="dxa"/>
            <w:vAlign w:val="center"/>
          </w:tcPr>
          <w:p w14:paraId="43FD1BB8">
            <w:pPr>
              <w:widowControl/>
              <w:rPr>
                <w:rFonts w:ascii="宋体" w:hAnsi="宋体" w:cs="宋体"/>
                <w:kern w:val="0"/>
                <w:sz w:val="18"/>
                <w:szCs w:val="18"/>
              </w:rPr>
            </w:pPr>
            <w:r>
              <w:rPr>
                <w:rFonts w:hint="eastAsia" w:ascii="宋体" w:hAnsi="宋体"/>
                <w:sz w:val="18"/>
                <w:szCs w:val="18"/>
              </w:rPr>
              <w:t>主驱动链链条滑块</w:t>
            </w:r>
          </w:p>
        </w:tc>
        <w:tc>
          <w:tcPr>
            <w:tcW w:w="4860" w:type="dxa"/>
            <w:gridSpan w:val="2"/>
            <w:vAlign w:val="center"/>
          </w:tcPr>
          <w:p w14:paraId="79774DD1">
            <w:pPr>
              <w:widowControl/>
              <w:rPr>
                <w:rFonts w:ascii="宋体" w:hAnsi="宋体" w:cs="宋体"/>
                <w:kern w:val="0"/>
                <w:sz w:val="18"/>
                <w:szCs w:val="18"/>
              </w:rPr>
            </w:pPr>
            <w:r>
              <w:rPr>
                <w:rFonts w:hint="eastAsia" w:ascii="宋体" w:hAnsi="宋体"/>
                <w:sz w:val="18"/>
                <w:szCs w:val="18"/>
              </w:rPr>
              <w:t>清洁，厚度符合</w:t>
            </w:r>
            <w:r>
              <w:rPr>
                <w:rFonts w:hint="eastAsia" w:ascii="宋体" w:hAnsi="宋体" w:cs="宋体"/>
                <w:kern w:val="0"/>
                <w:sz w:val="18"/>
                <w:szCs w:val="18"/>
              </w:rPr>
              <w:t>制造单位要求</w:t>
            </w:r>
          </w:p>
        </w:tc>
        <w:tc>
          <w:tcPr>
            <w:tcW w:w="634" w:type="dxa"/>
          </w:tcPr>
          <w:p w14:paraId="386076B9">
            <w:pPr>
              <w:rPr>
                <w:szCs w:val="21"/>
              </w:rPr>
            </w:pPr>
          </w:p>
        </w:tc>
      </w:tr>
      <w:tr w14:paraId="4C22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190A47">
            <w:pPr>
              <w:jc w:val="center"/>
              <w:rPr>
                <w:rFonts w:ascii="Arial" w:hAnsi="Arial" w:cs="Arial"/>
                <w:sz w:val="18"/>
                <w:szCs w:val="18"/>
              </w:rPr>
            </w:pPr>
            <w:r>
              <w:rPr>
                <w:rFonts w:hint="eastAsia" w:ascii="Arial" w:hAnsi="Arial" w:cs="Arial"/>
                <w:sz w:val="18"/>
                <w:szCs w:val="18"/>
              </w:rPr>
              <w:t>42</w:t>
            </w:r>
          </w:p>
        </w:tc>
        <w:tc>
          <w:tcPr>
            <w:tcW w:w="3961" w:type="dxa"/>
            <w:vAlign w:val="center"/>
          </w:tcPr>
          <w:p w14:paraId="1B3693FF">
            <w:pPr>
              <w:widowControl/>
              <w:rPr>
                <w:rFonts w:ascii="宋体" w:hAnsi="宋体" w:cs="宋体"/>
                <w:kern w:val="0"/>
                <w:sz w:val="18"/>
                <w:szCs w:val="18"/>
              </w:rPr>
            </w:pPr>
            <w:r>
              <w:rPr>
                <w:rFonts w:hint="eastAsia" w:ascii="宋体" w:hAnsi="宋体" w:cs="宋体"/>
                <w:kern w:val="0"/>
                <w:sz w:val="18"/>
                <w:szCs w:val="18"/>
              </w:rPr>
              <w:t>电动机与减速器联轴器</w:t>
            </w:r>
          </w:p>
        </w:tc>
        <w:tc>
          <w:tcPr>
            <w:tcW w:w="4860" w:type="dxa"/>
            <w:gridSpan w:val="2"/>
            <w:vAlign w:val="center"/>
          </w:tcPr>
          <w:p w14:paraId="15FAFDE9">
            <w:pPr>
              <w:widowControl/>
              <w:rPr>
                <w:rFonts w:ascii="宋体" w:hAnsi="宋体" w:cs="宋体"/>
                <w:kern w:val="0"/>
                <w:sz w:val="18"/>
                <w:szCs w:val="18"/>
              </w:rPr>
            </w:pPr>
            <w:r>
              <w:rPr>
                <w:rFonts w:hint="eastAsia" w:ascii="宋体" w:hAnsi="宋体" w:cs="宋体"/>
                <w:kern w:val="0"/>
                <w:sz w:val="18"/>
                <w:szCs w:val="18"/>
              </w:rPr>
              <w:t>连接无松动，弹性元件外观良好，无老化等现象</w:t>
            </w:r>
          </w:p>
        </w:tc>
        <w:tc>
          <w:tcPr>
            <w:tcW w:w="634" w:type="dxa"/>
          </w:tcPr>
          <w:p w14:paraId="0297612B">
            <w:pPr>
              <w:rPr>
                <w:szCs w:val="21"/>
              </w:rPr>
            </w:pPr>
          </w:p>
        </w:tc>
      </w:tr>
      <w:tr w14:paraId="2556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774AAF6">
            <w:pPr>
              <w:jc w:val="center"/>
              <w:rPr>
                <w:rFonts w:ascii="Arial" w:hAnsi="Arial" w:cs="Arial"/>
                <w:sz w:val="18"/>
                <w:szCs w:val="18"/>
              </w:rPr>
            </w:pPr>
            <w:r>
              <w:rPr>
                <w:rFonts w:hint="eastAsia" w:ascii="Arial" w:hAnsi="Arial" w:cs="Arial"/>
                <w:sz w:val="18"/>
                <w:szCs w:val="18"/>
              </w:rPr>
              <w:t>43</w:t>
            </w:r>
          </w:p>
        </w:tc>
        <w:tc>
          <w:tcPr>
            <w:tcW w:w="3961" w:type="dxa"/>
            <w:vAlign w:val="center"/>
          </w:tcPr>
          <w:p w14:paraId="68F4073B">
            <w:pPr>
              <w:widowControl/>
              <w:rPr>
                <w:rFonts w:ascii="宋体" w:hAnsi="宋体" w:cs="宋体"/>
                <w:kern w:val="0"/>
                <w:sz w:val="18"/>
                <w:szCs w:val="18"/>
              </w:rPr>
            </w:pPr>
            <w:r>
              <w:rPr>
                <w:rFonts w:hint="eastAsia" w:ascii="宋体" w:hAnsi="宋体" w:cs="宋体"/>
                <w:kern w:val="0"/>
                <w:sz w:val="18"/>
                <w:szCs w:val="18"/>
              </w:rPr>
              <w:t>空载向下运行制动距离</w:t>
            </w:r>
          </w:p>
        </w:tc>
        <w:tc>
          <w:tcPr>
            <w:tcW w:w="4860" w:type="dxa"/>
            <w:gridSpan w:val="2"/>
            <w:vAlign w:val="center"/>
          </w:tcPr>
          <w:p w14:paraId="2E754AC1">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0B74016E">
            <w:pPr>
              <w:rPr>
                <w:szCs w:val="21"/>
              </w:rPr>
            </w:pPr>
          </w:p>
        </w:tc>
      </w:tr>
      <w:tr w14:paraId="235C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1F35245">
            <w:pPr>
              <w:jc w:val="center"/>
              <w:rPr>
                <w:rFonts w:ascii="Arial" w:hAnsi="Arial" w:cs="Arial"/>
                <w:sz w:val="18"/>
                <w:szCs w:val="18"/>
              </w:rPr>
            </w:pPr>
            <w:r>
              <w:rPr>
                <w:rFonts w:hint="eastAsia" w:ascii="Arial" w:hAnsi="Arial" w:cs="Arial"/>
                <w:sz w:val="18"/>
                <w:szCs w:val="18"/>
              </w:rPr>
              <w:t>44</w:t>
            </w:r>
          </w:p>
        </w:tc>
        <w:tc>
          <w:tcPr>
            <w:tcW w:w="3961" w:type="dxa"/>
            <w:vAlign w:val="center"/>
          </w:tcPr>
          <w:p w14:paraId="10005298">
            <w:pPr>
              <w:widowControl/>
              <w:rPr>
                <w:rFonts w:ascii="宋体" w:hAnsi="宋体" w:cs="宋体"/>
                <w:kern w:val="0"/>
                <w:sz w:val="18"/>
                <w:szCs w:val="18"/>
              </w:rPr>
            </w:pPr>
            <w:r>
              <w:rPr>
                <w:rFonts w:hint="eastAsia" w:ascii="宋体" w:hAnsi="宋体" w:cs="宋体"/>
                <w:kern w:val="0"/>
                <w:sz w:val="18"/>
                <w:szCs w:val="18"/>
              </w:rPr>
              <w:t>制动器机械装置</w:t>
            </w:r>
          </w:p>
        </w:tc>
        <w:tc>
          <w:tcPr>
            <w:tcW w:w="4860" w:type="dxa"/>
            <w:gridSpan w:val="2"/>
            <w:vAlign w:val="center"/>
          </w:tcPr>
          <w:p w14:paraId="25DD9C98">
            <w:pPr>
              <w:widowControl/>
              <w:rPr>
                <w:rFonts w:ascii="宋体" w:hAnsi="宋体" w:cs="宋体"/>
                <w:kern w:val="0"/>
                <w:sz w:val="18"/>
                <w:szCs w:val="18"/>
              </w:rPr>
            </w:pPr>
            <w:r>
              <w:rPr>
                <w:rFonts w:hint="eastAsia" w:ascii="宋体" w:hAnsi="宋体" w:cs="宋体"/>
                <w:kern w:val="0"/>
                <w:sz w:val="18"/>
                <w:szCs w:val="18"/>
              </w:rPr>
              <w:t>润滑，工作有效</w:t>
            </w:r>
          </w:p>
        </w:tc>
        <w:tc>
          <w:tcPr>
            <w:tcW w:w="634" w:type="dxa"/>
          </w:tcPr>
          <w:p w14:paraId="7895A1A7">
            <w:pPr>
              <w:rPr>
                <w:szCs w:val="21"/>
              </w:rPr>
            </w:pPr>
          </w:p>
        </w:tc>
      </w:tr>
      <w:tr w14:paraId="0F95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C453FF">
            <w:pPr>
              <w:jc w:val="center"/>
              <w:rPr>
                <w:rFonts w:ascii="Arial" w:hAnsi="Arial" w:cs="Arial"/>
                <w:sz w:val="18"/>
                <w:szCs w:val="18"/>
              </w:rPr>
            </w:pPr>
            <w:r>
              <w:rPr>
                <w:rFonts w:hint="eastAsia" w:ascii="Arial" w:hAnsi="Arial" w:cs="Arial"/>
                <w:sz w:val="18"/>
                <w:szCs w:val="18"/>
              </w:rPr>
              <w:t>45</w:t>
            </w:r>
          </w:p>
        </w:tc>
        <w:tc>
          <w:tcPr>
            <w:tcW w:w="3961" w:type="dxa"/>
            <w:vAlign w:val="center"/>
          </w:tcPr>
          <w:p w14:paraId="702D0C83">
            <w:pPr>
              <w:widowControl/>
              <w:rPr>
                <w:rFonts w:ascii="宋体" w:hAnsi="宋体" w:cs="宋体"/>
                <w:kern w:val="0"/>
                <w:sz w:val="18"/>
                <w:szCs w:val="18"/>
              </w:rPr>
            </w:pPr>
            <w:r>
              <w:rPr>
                <w:rFonts w:hint="eastAsia" w:ascii="宋体" w:hAnsi="宋体" w:cs="宋体"/>
                <w:kern w:val="0"/>
                <w:sz w:val="18"/>
                <w:szCs w:val="18"/>
              </w:rPr>
              <w:t>附加制动器</w:t>
            </w:r>
          </w:p>
        </w:tc>
        <w:tc>
          <w:tcPr>
            <w:tcW w:w="4860" w:type="dxa"/>
            <w:gridSpan w:val="2"/>
            <w:vAlign w:val="center"/>
          </w:tcPr>
          <w:p w14:paraId="7AF78654">
            <w:pPr>
              <w:widowControl/>
              <w:rPr>
                <w:rFonts w:ascii="宋体" w:hAnsi="宋体" w:cs="宋体"/>
                <w:kern w:val="0"/>
                <w:sz w:val="18"/>
                <w:szCs w:val="18"/>
              </w:rPr>
            </w:pPr>
            <w:r>
              <w:rPr>
                <w:rFonts w:hint="eastAsia" w:ascii="宋体" w:hAnsi="宋体" w:cs="宋体"/>
                <w:kern w:val="0"/>
                <w:sz w:val="18"/>
                <w:szCs w:val="18"/>
              </w:rPr>
              <w:t>清洁和润滑，功能可靠</w:t>
            </w:r>
          </w:p>
        </w:tc>
        <w:tc>
          <w:tcPr>
            <w:tcW w:w="634" w:type="dxa"/>
          </w:tcPr>
          <w:p w14:paraId="11503096">
            <w:pPr>
              <w:rPr>
                <w:szCs w:val="21"/>
              </w:rPr>
            </w:pPr>
          </w:p>
        </w:tc>
      </w:tr>
      <w:tr w14:paraId="18A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26E4F94">
            <w:pPr>
              <w:jc w:val="center"/>
              <w:rPr>
                <w:rFonts w:ascii="Arial" w:hAnsi="Arial" w:cs="Arial"/>
                <w:sz w:val="18"/>
                <w:szCs w:val="18"/>
              </w:rPr>
            </w:pPr>
            <w:r>
              <w:rPr>
                <w:rFonts w:hint="eastAsia" w:ascii="Arial" w:hAnsi="Arial" w:cs="Arial"/>
                <w:sz w:val="18"/>
                <w:szCs w:val="18"/>
              </w:rPr>
              <w:t>46</w:t>
            </w:r>
          </w:p>
        </w:tc>
        <w:tc>
          <w:tcPr>
            <w:tcW w:w="3961" w:type="dxa"/>
            <w:vAlign w:val="center"/>
          </w:tcPr>
          <w:p w14:paraId="134E4E10">
            <w:pPr>
              <w:widowControl/>
              <w:rPr>
                <w:rFonts w:ascii="宋体" w:hAnsi="宋体" w:cs="宋体"/>
                <w:kern w:val="0"/>
                <w:sz w:val="18"/>
                <w:szCs w:val="18"/>
              </w:rPr>
            </w:pPr>
            <w:r>
              <w:rPr>
                <w:rFonts w:hint="eastAsia" w:ascii="宋体" w:hAnsi="宋体" w:cs="宋体"/>
                <w:kern w:val="0"/>
                <w:sz w:val="18"/>
                <w:szCs w:val="18"/>
              </w:rPr>
              <w:t>减速机润滑油</w:t>
            </w:r>
          </w:p>
        </w:tc>
        <w:tc>
          <w:tcPr>
            <w:tcW w:w="4860" w:type="dxa"/>
            <w:gridSpan w:val="2"/>
            <w:vAlign w:val="center"/>
          </w:tcPr>
          <w:p w14:paraId="1B36043F">
            <w:pPr>
              <w:widowControl/>
              <w:rPr>
                <w:rFonts w:ascii="宋体" w:hAnsi="宋体" w:cs="宋体"/>
                <w:kern w:val="0"/>
                <w:sz w:val="18"/>
                <w:szCs w:val="18"/>
              </w:rPr>
            </w:pPr>
            <w:r>
              <w:rPr>
                <w:rFonts w:hint="eastAsia" w:ascii="宋体" w:hAnsi="宋体" w:cs="宋体"/>
                <w:kern w:val="0"/>
                <w:sz w:val="18"/>
                <w:szCs w:val="18"/>
              </w:rPr>
              <w:t>按照制造单位的要求进行检查、更换</w:t>
            </w:r>
          </w:p>
        </w:tc>
        <w:tc>
          <w:tcPr>
            <w:tcW w:w="634" w:type="dxa"/>
          </w:tcPr>
          <w:p w14:paraId="21C2DA01">
            <w:pPr>
              <w:rPr>
                <w:szCs w:val="21"/>
              </w:rPr>
            </w:pPr>
          </w:p>
        </w:tc>
      </w:tr>
      <w:tr w14:paraId="44B1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3C701DB">
            <w:pPr>
              <w:jc w:val="center"/>
              <w:rPr>
                <w:rFonts w:ascii="Arial" w:hAnsi="Arial" w:cs="Arial"/>
                <w:sz w:val="18"/>
                <w:szCs w:val="18"/>
              </w:rPr>
            </w:pPr>
            <w:r>
              <w:rPr>
                <w:rFonts w:hint="eastAsia" w:ascii="Arial" w:hAnsi="Arial" w:cs="Arial"/>
                <w:sz w:val="18"/>
                <w:szCs w:val="18"/>
              </w:rPr>
              <w:t>47</w:t>
            </w:r>
          </w:p>
        </w:tc>
        <w:tc>
          <w:tcPr>
            <w:tcW w:w="3961" w:type="dxa"/>
            <w:vAlign w:val="center"/>
          </w:tcPr>
          <w:p w14:paraId="06EA4B1F">
            <w:pPr>
              <w:widowControl/>
              <w:rPr>
                <w:rFonts w:ascii="宋体" w:hAnsi="宋体" w:cs="宋体"/>
                <w:kern w:val="0"/>
                <w:sz w:val="18"/>
                <w:szCs w:val="18"/>
              </w:rPr>
            </w:pPr>
            <w:r>
              <w:rPr>
                <w:rFonts w:hint="eastAsia" w:ascii="宋体" w:hAnsi="宋体" w:cs="宋体"/>
                <w:kern w:val="0"/>
                <w:sz w:val="18"/>
                <w:szCs w:val="18"/>
              </w:rPr>
              <w:t>调整梳齿板梳齿与踏板面齿槽啮合深度和间隙</w:t>
            </w:r>
          </w:p>
        </w:tc>
        <w:tc>
          <w:tcPr>
            <w:tcW w:w="4860" w:type="dxa"/>
            <w:gridSpan w:val="2"/>
            <w:vAlign w:val="center"/>
          </w:tcPr>
          <w:p w14:paraId="55AF5699">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0B7FA42D">
            <w:pPr>
              <w:rPr>
                <w:szCs w:val="21"/>
              </w:rPr>
            </w:pPr>
          </w:p>
        </w:tc>
      </w:tr>
      <w:tr w14:paraId="29D6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0336955">
            <w:pPr>
              <w:jc w:val="center"/>
              <w:rPr>
                <w:rFonts w:ascii="Arial" w:hAnsi="Arial" w:cs="Arial"/>
                <w:sz w:val="18"/>
                <w:szCs w:val="18"/>
              </w:rPr>
            </w:pPr>
            <w:r>
              <w:rPr>
                <w:rFonts w:hint="eastAsia" w:ascii="Arial" w:hAnsi="Arial" w:cs="Arial"/>
                <w:sz w:val="18"/>
                <w:szCs w:val="18"/>
              </w:rPr>
              <w:t>48</w:t>
            </w:r>
          </w:p>
        </w:tc>
        <w:tc>
          <w:tcPr>
            <w:tcW w:w="3961" w:type="dxa"/>
            <w:vAlign w:val="center"/>
          </w:tcPr>
          <w:p w14:paraId="50509588">
            <w:pPr>
              <w:widowControl/>
              <w:rPr>
                <w:rFonts w:ascii="宋体" w:hAnsi="宋体" w:cs="宋体"/>
                <w:kern w:val="0"/>
                <w:sz w:val="18"/>
                <w:szCs w:val="18"/>
              </w:rPr>
            </w:pPr>
            <w:r>
              <w:rPr>
                <w:rFonts w:hint="eastAsia" w:ascii="宋体" w:hAnsi="宋体" w:cs="宋体"/>
                <w:kern w:val="0"/>
                <w:sz w:val="18"/>
                <w:szCs w:val="18"/>
              </w:rPr>
              <w:t>扶手带张紧度张紧弹簧负荷长度</w:t>
            </w:r>
          </w:p>
        </w:tc>
        <w:tc>
          <w:tcPr>
            <w:tcW w:w="4860" w:type="dxa"/>
            <w:gridSpan w:val="2"/>
            <w:vAlign w:val="center"/>
          </w:tcPr>
          <w:p w14:paraId="37903AF3">
            <w:pPr>
              <w:widowControl/>
              <w:rPr>
                <w:rFonts w:ascii="宋体" w:hAnsi="宋体" w:cs="宋体"/>
                <w:kern w:val="0"/>
                <w:sz w:val="18"/>
                <w:szCs w:val="18"/>
              </w:rPr>
            </w:pPr>
            <w:r>
              <w:rPr>
                <w:rFonts w:hint="eastAsia" w:ascii="宋体" w:hAnsi="宋体" w:cs="宋体"/>
                <w:kern w:val="0"/>
                <w:sz w:val="18"/>
                <w:szCs w:val="18"/>
              </w:rPr>
              <w:t>符合制造单位要求</w:t>
            </w:r>
          </w:p>
        </w:tc>
        <w:tc>
          <w:tcPr>
            <w:tcW w:w="634" w:type="dxa"/>
          </w:tcPr>
          <w:p w14:paraId="41CFD9A0">
            <w:pPr>
              <w:rPr>
                <w:szCs w:val="21"/>
              </w:rPr>
            </w:pPr>
          </w:p>
        </w:tc>
      </w:tr>
      <w:tr w14:paraId="05CE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2EDEE6F">
            <w:pPr>
              <w:jc w:val="center"/>
              <w:rPr>
                <w:rFonts w:ascii="Arial" w:hAnsi="Arial" w:cs="Arial"/>
                <w:sz w:val="18"/>
                <w:szCs w:val="18"/>
              </w:rPr>
            </w:pPr>
            <w:r>
              <w:rPr>
                <w:rFonts w:hint="eastAsia" w:ascii="Arial" w:hAnsi="Arial" w:cs="Arial"/>
                <w:sz w:val="18"/>
                <w:szCs w:val="18"/>
              </w:rPr>
              <w:t>49</w:t>
            </w:r>
          </w:p>
        </w:tc>
        <w:tc>
          <w:tcPr>
            <w:tcW w:w="3961" w:type="dxa"/>
            <w:vAlign w:val="center"/>
          </w:tcPr>
          <w:p w14:paraId="66ED6F49">
            <w:pPr>
              <w:widowControl/>
              <w:rPr>
                <w:rFonts w:ascii="宋体" w:hAnsi="宋体" w:cs="宋体"/>
                <w:kern w:val="0"/>
                <w:sz w:val="18"/>
                <w:szCs w:val="18"/>
              </w:rPr>
            </w:pPr>
            <w:r>
              <w:rPr>
                <w:rFonts w:hint="eastAsia" w:ascii="宋体" w:hAnsi="宋体" w:cs="宋体"/>
                <w:kern w:val="0"/>
                <w:sz w:val="18"/>
                <w:szCs w:val="18"/>
              </w:rPr>
              <w:t>扶手带速度监控系统</w:t>
            </w:r>
          </w:p>
        </w:tc>
        <w:tc>
          <w:tcPr>
            <w:tcW w:w="4860" w:type="dxa"/>
            <w:gridSpan w:val="2"/>
            <w:vAlign w:val="center"/>
          </w:tcPr>
          <w:p w14:paraId="4FFD974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F118DE3">
            <w:pPr>
              <w:rPr>
                <w:szCs w:val="21"/>
              </w:rPr>
            </w:pPr>
          </w:p>
        </w:tc>
      </w:tr>
      <w:tr w14:paraId="19DF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5E4E25A">
            <w:pPr>
              <w:jc w:val="center"/>
              <w:rPr>
                <w:rFonts w:ascii="Arial" w:hAnsi="Arial" w:cs="Arial"/>
                <w:sz w:val="18"/>
                <w:szCs w:val="18"/>
              </w:rPr>
            </w:pPr>
            <w:r>
              <w:rPr>
                <w:rFonts w:hint="eastAsia" w:ascii="Arial" w:hAnsi="Arial" w:cs="Arial"/>
                <w:sz w:val="18"/>
                <w:szCs w:val="18"/>
              </w:rPr>
              <w:t>50</w:t>
            </w:r>
          </w:p>
        </w:tc>
        <w:tc>
          <w:tcPr>
            <w:tcW w:w="3961" w:type="dxa"/>
            <w:vAlign w:val="center"/>
          </w:tcPr>
          <w:p w14:paraId="55D82BE3">
            <w:pPr>
              <w:widowControl/>
              <w:rPr>
                <w:rFonts w:ascii="宋体" w:hAnsi="宋体" w:cs="宋体"/>
                <w:kern w:val="0"/>
                <w:sz w:val="18"/>
                <w:szCs w:val="18"/>
              </w:rPr>
            </w:pPr>
            <w:r>
              <w:rPr>
                <w:rFonts w:hint="eastAsia" w:ascii="宋体" w:hAnsi="宋体" w:cs="宋体"/>
                <w:kern w:val="0"/>
                <w:sz w:val="18"/>
                <w:szCs w:val="18"/>
              </w:rPr>
              <w:t>梯级踏板加热装置</w:t>
            </w:r>
          </w:p>
        </w:tc>
        <w:tc>
          <w:tcPr>
            <w:tcW w:w="4860" w:type="dxa"/>
            <w:gridSpan w:val="2"/>
            <w:vAlign w:val="center"/>
          </w:tcPr>
          <w:p w14:paraId="006CAED8">
            <w:pPr>
              <w:widowControl/>
              <w:rPr>
                <w:rFonts w:ascii="宋体" w:hAnsi="宋体" w:cs="宋体"/>
                <w:kern w:val="0"/>
                <w:sz w:val="18"/>
                <w:szCs w:val="18"/>
              </w:rPr>
            </w:pPr>
            <w:r>
              <w:rPr>
                <w:rFonts w:hint="eastAsia" w:ascii="宋体" w:hAnsi="宋体" w:cs="宋体"/>
                <w:kern w:val="0"/>
                <w:sz w:val="18"/>
                <w:szCs w:val="18"/>
              </w:rPr>
              <w:t>功能正常，温度感应器接线牢固（冬季到来之前必须完成）</w:t>
            </w:r>
          </w:p>
        </w:tc>
        <w:tc>
          <w:tcPr>
            <w:tcW w:w="634" w:type="dxa"/>
          </w:tcPr>
          <w:p w14:paraId="3CA95D3D">
            <w:pPr>
              <w:rPr>
                <w:szCs w:val="21"/>
              </w:rPr>
            </w:pPr>
          </w:p>
        </w:tc>
      </w:tr>
      <w:tr w14:paraId="6911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exact"/>
        </w:trPr>
        <w:tc>
          <w:tcPr>
            <w:tcW w:w="467" w:type="dxa"/>
            <w:vAlign w:val="center"/>
          </w:tcPr>
          <w:p w14:paraId="31F9C9D4">
            <w:pPr>
              <w:jc w:val="center"/>
              <w:rPr>
                <w:rFonts w:ascii="Arial" w:hAnsi="Arial" w:cs="Arial"/>
                <w:szCs w:val="21"/>
              </w:rPr>
            </w:pPr>
            <w:r>
              <w:rPr>
                <w:rFonts w:hint="eastAsia" w:ascii="Arial" w:hAnsi="Arial" w:cs="Arial"/>
                <w:szCs w:val="21"/>
              </w:rPr>
              <w:t>备注</w:t>
            </w:r>
          </w:p>
        </w:tc>
        <w:tc>
          <w:tcPr>
            <w:tcW w:w="9455" w:type="dxa"/>
            <w:gridSpan w:val="4"/>
            <w:vAlign w:val="center"/>
          </w:tcPr>
          <w:p w14:paraId="70810B78">
            <w:pPr>
              <w:rPr>
                <w:szCs w:val="21"/>
              </w:rPr>
            </w:pPr>
            <w:r>
              <w:rPr>
                <w:sz w:val="18"/>
                <w:szCs w:val="18"/>
              </w:rPr>
              <mc:AlternateContent>
                <mc:Choice Requires="wps">
                  <w:drawing>
                    <wp:anchor distT="0" distB="0" distL="114300" distR="114300" simplePos="0" relativeHeight="251661312" behindDoc="0" locked="0" layoutInCell="1" allowOverlap="1">
                      <wp:simplePos x="0" y="0"/>
                      <wp:positionH relativeFrom="column">
                        <wp:posOffset>6104255</wp:posOffset>
                      </wp:positionH>
                      <wp:positionV relativeFrom="paragraph">
                        <wp:posOffset>490220</wp:posOffset>
                      </wp:positionV>
                      <wp:extent cx="228600" cy="16764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28600" cy="1676400"/>
                              </a:xfrm>
                              <a:prstGeom prst="rect">
                                <a:avLst/>
                              </a:prstGeom>
                              <a:solidFill>
                                <a:srgbClr val="FFFFFF"/>
                              </a:solidFill>
                              <a:ln>
                                <a:noFill/>
                              </a:ln>
                              <a:effectLst/>
                            </wps:spPr>
                            <wps:txbx>
                              <w:txbxContent>
                                <w:p w14:paraId="763161F5">
                                  <w:pPr>
                                    <w:rPr>
                                      <w:b/>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0.65pt;margin-top:38.6pt;height:132pt;width:18pt;z-index:251661312;mso-width-relative:page;mso-height-relative:page;" fillcolor="#FFFFFF" filled="t" stroked="f" coordsize="21600,21600" o:gfxdata="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i&#10;IbMA2QAAAAoBAAAPAAAAAAAAAAEAIAAAACIAAABkcnMvZG93bnJldi54bWxQSwECFAAUAAAACACH&#10;TuJANL5aTCMCAAA+BAAADgAAAAAAAAABACAAAAAoAQAAZHJzL2Uyb0RvYy54bWxQSwUGAAAAAAYA&#10;BgBZAQAAvQUAAAAA&#10;">
                      <v:fill on="t" focussize="0,0"/>
                      <v:stroke on="f"/>
                      <v:imagedata o:title=""/>
                      <o:lock v:ext="edit" aspectratio="f"/>
                      <v:textbox inset="0mm,0mm,0mm,0mm">
                        <w:txbxContent>
                          <w:p w14:paraId="763161F5">
                            <w:pPr>
                              <w:rPr>
                                <w:b/>
                                <w:sz w:val="18"/>
                                <w:szCs w:val="18"/>
                              </w:rPr>
                            </w:pPr>
                          </w:p>
                        </w:txbxContent>
                      </v:textbox>
                    </v:shape>
                  </w:pict>
                </mc:Fallback>
              </mc:AlternateContent>
            </w:r>
          </w:p>
        </w:tc>
      </w:tr>
      <w:tr w14:paraId="6DA1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961" w:type="dxa"/>
            <w:gridSpan w:val="3"/>
            <w:vAlign w:val="center"/>
          </w:tcPr>
          <w:p w14:paraId="29B9855E">
            <w:pPr>
              <w:rPr>
                <w:szCs w:val="21"/>
              </w:rPr>
            </w:pPr>
            <w:r>
              <w:rPr>
                <w:rFonts w:hint="eastAsia"/>
                <w:szCs w:val="21"/>
              </w:rPr>
              <w:t xml:space="preserve">维保人员（签字）：               </w:t>
            </w:r>
          </w:p>
          <w:p w14:paraId="75AEE313">
            <w:pPr>
              <w:spacing w:before="468" w:beforeLines="150"/>
              <w:ind w:firstLine="3360" w:firstLineChars="1600"/>
              <w:rPr>
                <w:szCs w:val="21"/>
              </w:rPr>
            </w:pPr>
            <w:r>
              <w:rPr>
                <w:rFonts w:hint="eastAsia"/>
                <w:szCs w:val="21"/>
              </w:rPr>
              <w:t>年   月   日</w:t>
            </w:r>
          </w:p>
        </w:tc>
        <w:tc>
          <w:tcPr>
            <w:tcW w:w="4961" w:type="dxa"/>
            <w:gridSpan w:val="2"/>
            <w:vAlign w:val="center"/>
          </w:tcPr>
          <w:p w14:paraId="6EEF8A63">
            <w:pPr>
              <w:ind w:left="3570" w:hanging="3570" w:hangingChars="1700"/>
              <w:rPr>
                <w:szCs w:val="21"/>
              </w:rPr>
            </w:pPr>
            <w:r>
              <w:rPr>
                <w:rFonts w:hint="eastAsia"/>
                <w:szCs w:val="21"/>
              </w:rPr>
              <w:t xml:space="preserve">电梯管理负责人（签字）：             </w:t>
            </w:r>
          </w:p>
          <w:p w14:paraId="52E5359F">
            <w:pPr>
              <w:spacing w:before="468" w:beforeLines="150"/>
              <w:ind w:left="3570" w:hanging="3570" w:hangingChars="1700"/>
              <w:rPr>
                <w:szCs w:val="21"/>
              </w:rPr>
            </w:pPr>
            <w:r>
              <w:rPr>
                <w:rFonts w:hint="eastAsia"/>
                <w:szCs w:val="21"/>
              </w:rPr>
              <w:t xml:space="preserve">                                 年   月   日  </w:t>
            </w:r>
          </w:p>
        </w:tc>
      </w:tr>
    </w:tbl>
    <w:p w14:paraId="517F09A7">
      <w:pPr>
        <w:rPr>
          <w:b/>
          <w:sz w:val="36"/>
          <w:szCs w:val="36"/>
        </w:rPr>
      </w:pPr>
    </w:p>
    <w:p w14:paraId="20C05A80">
      <w:pPr>
        <w:rPr>
          <w:rFonts w:hint="eastAsia"/>
          <w:b/>
          <w:sz w:val="36"/>
          <w:szCs w:val="36"/>
        </w:rPr>
      </w:pPr>
    </w:p>
    <w:p w14:paraId="30BFC489">
      <w:pPr>
        <w:jc w:val="center"/>
        <w:rPr>
          <w:b/>
          <w:sz w:val="36"/>
          <w:szCs w:val="36"/>
        </w:rPr>
      </w:pPr>
      <w:r>
        <w:rPr>
          <w:rFonts w:hint="eastAsia"/>
          <w:b/>
          <w:sz w:val="36"/>
          <w:szCs w:val="36"/>
        </w:rPr>
        <w:t>年度维保记录</w:t>
      </w:r>
    </w:p>
    <w:p w14:paraId="20A17082">
      <w:pPr>
        <w:rPr>
          <w:sz w:val="24"/>
        </w:rPr>
      </w:pPr>
    </w:p>
    <w:p w14:paraId="5622F3A8">
      <w:pPr>
        <w:rPr>
          <w:sz w:val="18"/>
          <w:szCs w:val="18"/>
          <w:u w:val="single"/>
        </w:rPr>
      </w:pP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601"/>
        <w:gridCol w:w="5220"/>
        <w:gridCol w:w="634"/>
      </w:tblGrid>
      <w:tr w14:paraId="01A0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4F22C5B0">
            <w:pPr>
              <w:jc w:val="center"/>
              <w:rPr>
                <w:b/>
                <w:szCs w:val="21"/>
              </w:rPr>
            </w:pPr>
            <w:r>
              <w:rPr>
                <w:rFonts w:hint="eastAsia"/>
                <w:b/>
                <w:szCs w:val="21"/>
              </w:rPr>
              <w:t>序号</w:t>
            </w:r>
          </w:p>
        </w:tc>
        <w:tc>
          <w:tcPr>
            <w:tcW w:w="3601" w:type="dxa"/>
            <w:vAlign w:val="center"/>
          </w:tcPr>
          <w:p w14:paraId="37B1F13A">
            <w:pPr>
              <w:jc w:val="center"/>
              <w:rPr>
                <w:b/>
                <w:szCs w:val="21"/>
              </w:rPr>
            </w:pPr>
            <w:r>
              <w:rPr>
                <w:rFonts w:hint="eastAsia"/>
                <w:b/>
                <w:szCs w:val="21"/>
              </w:rPr>
              <w:t>维保项目（内容）</w:t>
            </w:r>
          </w:p>
        </w:tc>
        <w:tc>
          <w:tcPr>
            <w:tcW w:w="5220" w:type="dxa"/>
            <w:vAlign w:val="center"/>
          </w:tcPr>
          <w:p w14:paraId="7E43F638">
            <w:pPr>
              <w:jc w:val="center"/>
              <w:rPr>
                <w:b/>
                <w:szCs w:val="21"/>
              </w:rPr>
            </w:pPr>
            <w:r>
              <w:rPr>
                <w:rFonts w:hint="eastAsia"/>
                <w:b/>
                <w:szCs w:val="21"/>
              </w:rPr>
              <w:t>维保基本要求</w:t>
            </w:r>
          </w:p>
        </w:tc>
        <w:tc>
          <w:tcPr>
            <w:tcW w:w="634" w:type="dxa"/>
            <w:vAlign w:val="center"/>
          </w:tcPr>
          <w:p w14:paraId="2FF55686">
            <w:pPr>
              <w:ind w:left="-107" w:leftChars="-51" w:right="-13" w:rightChars="-6"/>
              <w:jc w:val="center"/>
              <w:rPr>
                <w:b/>
                <w:szCs w:val="21"/>
              </w:rPr>
            </w:pPr>
            <w:r>
              <w:rPr>
                <w:rFonts w:hint="eastAsia"/>
                <w:b/>
                <w:szCs w:val="21"/>
              </w:rPr>
              <w:t>维保情况</w:t>
            </w:r>
          </w:p>
        </w:tc>
      </w:tr>
      <w:tr w14:paraId="194E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4FF6270">
            <w:pPr>
              <w:jc w:val="center"/>
              <w:rPr>
                <w:rFonts w:ascii="Arial" w:hAnsi="Arial" w:cs="Arial"/>
                <w:sz w:val="18"/>
                <w:szCs w:val="18"/>
              </w:rPr>
            </w:pPr>
            <w:r>
              <w:rPr>
                <w:rFonts w:ascii="Arial" w:hAnsi="Arial" w:cs="Arial"/>
                <w:sz w:val="18"/>
                <w:szCs w:val="18"/>
              </w:rPr>
              <w:t>1</w:t>
            </w:r>
          </w:p>
        </w:tc>
        <w:tc>
          <w:tcPr>
            <w:tcW w:w="3601" w:type="dxa"/>
            <w:vAlign w:val="center"/>
          </w:tcPr>
          <w:p w14:paraId="792C8D1D">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vAlign w:val="center"/>
          </w:tcPr>
          <w:p w14:paraId="6AA87630">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4D421766">
            <w:pPr>
              <w:rPr>
                <w:szCs w:val="21"/>
              </w:rPr>
            </w:pPr>
          </w:p>
        </w:tc>
      </w:tr>
      <w:tr w14:paraId="6D24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BF3E944">
            <w:pPr>
              <w:jc w:val="center"/>
              <w:rPr>
                <w:rFonts w:ascii="Arial" w:hAnsi="Arial" w:cs="Arial"/>
                <w:sz w:val="18"/>
                <w:szCs w:val="18"/>
              </w:rPr>
            </w:pPr>
            <w:r>
              <w:rPr>
                <w:rFonts w:ascii="Arial" w:hAnsi="Arial" w:cs="Arial"/>
                <w:sz w:val="18"/>
                <w:szCs w:val="18"/>
              </w:rPr>
              <w:t>2</w:t>
            </w:r>
          </w:p>
        </w:tc>
        <w:tc>
          <w:tcPr>
            <w:tcW w:w="3601" w:type="dxa"/>
            <w:vAlign w:val="center"/>
          </w:tcPr>
          <w:p w14:paraId="6AF7D306">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vAlign w:val="center"/>
          </w:tcPr>
          <w:p w14:paraId="6BBE02CF">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16E307F5">
            <w:pPr>
              <w:rPr>
                <w:szCs w:val="21"/>
              </w:rPr>
            </w:pPr>
          </w:p>
        </w:tc>
      </w:tr>
      <w:tr w14:paraId="6B9D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7798F10">
            <w:pPr>
              <w:jc w:val="center"/>
              <w:rPr>
                <w:rFonts w:ascii="Arial" w:hAnsi="Arial" w:cs="Arial"/>
                <w:sz w:val="18"/>
                <w:szCs w:val="18"/>
              </w:rPr>
            </w:pPr>
            <w:r>
              <w:rPr>
                <w:rFonts w:hint="eastAsia" w:ascii="Arial" w:hAnsi="Arial" w:cs="Arial"/>
                <w:sz w:val="18"/>
                <w:szCs w:val="18"/>
              </w:rPr>
              <w:t>3</w:t>
            </w:r>
          </w:p>
        </w:tc>
        <w:tc>
          <w:tcPr>
            <w:tcW w:w="3601" w:type="dxa"/>
            <w:vAlign w:val="center"/>
          </w:tcPr>
          <w:p w14:paraId="0C5D92DD">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vAlign w:val="center"/>
          </w:tcPr>
          <w:p w14:paraId="05C58140">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3ADF465A">
            <w:pPr>
              <w:rPr>
                <w:szCs w:val="21"/>
              </w:rPr>
            </w:pPr>
          </w:p>
        </w:tc>
      </w:tr>
      <w:tr w14:paraId="002B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9F3E822">
            <w:pPr>
              <w:jc w:val="center"/>
              <w:rPr>
                <w:rFonts w:ascii="Arial" w:hAnsi="Arial" w:cs="Arial"/>
                <w:sz w:val="18"/>
                <w:szCs w:val="18"/>
              </w:rPr>
            </w:pPr>
            <w:r>
              <w:rPr>
                <w:rFonts w:hint="eastAsia" w:ascii="Arial" w:hAnsi="Arial" w:cs="Arial"/>
                <w:sz w:val="18"/>
                <w:szCs w:val="18"/>
              </w:rPr>
              <w:t>4</w:t>
            </w:r>
          </w:p>
        </w:tc>
        <w:tc>
          <w:tcPr>
            <w:tcW w:w="3601" w:type="dxa"/>
            <w:vAlign w:val="center"/>
          </w:tcPr>
          <w:p w14:paraId="04CA2CAF">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vAlign w:val="center"/>
          </w:tcPr>
          <w:p w14:paraId="71DCBCA3">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12EFED3D">
            <w:pPr>
              <w:rPr>
                <w:szCs w:val="21"/>
              </w:rPr>
            </w:pPr>
          </w:p>
        </w:tc>
      </w:tr>
      <w:tr w14:paraId="5AD1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4E4B09E">
            <w:pPr>
              <w:jc w:val="center"/>
              <w:rPr>
                <w:rFonts w:ascii="Arial" w:hAnsi="Arial" w:cs="Arial"/>
                <w:sz w:val="18"/>
                <w:szCs w:val="18"/>
              </w:rPr>
            </w:pPr>
            <w:r>
              <w:rPr>
                <w:rFonts w:hint="eastAsia" w:ascii="Arial" w:hAnsi="Arial" w:cs="Arial"/>
                <w:sz w:val="18"/>
                <w:szCs w:val="18"/>
              </w:rPr>
              <w:t>5</w:t>
            </w:r>
          </w:p>
        </w:tc>
        <w:tc>
          <w:tcPr>
            <w:tcW w:w="3601" w:type="dxa"/>
            <w:vAlign w:val="center"/>
          </w:tcPr>
          <w:p w14:paraId="33A924BD">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vAlign w:val="center"/>
          </w:tcPr>
          <w:p w14:paraId="3E9E53F9">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5089EC92">
            <w:pPr>
              <w:rPr>
                <w:szCs w:val="21"/>
              </w:rPr>
            </w:pPr>
          </w:p>
        </w:tc>
      </w:tr>
      <w:tr w14:paraId="33E3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B74F362">
            <w:pPr>
              <w:jc w:val="center"/>
              <w:rPr>
                <w:rFonts w:ascii="Arial" w:hAnsi="Arial" w:cs="Arial"/>
                <w:sz w:val="18"/>
                <w:szCs w:val="18"/>
              </w:rPr>
            </w:pPr>
            <w:r>
              <w:rPr>
                <w:rFonts w:hint="eastAsia" w:ascii="Arial" w:hAnsi="Arial" w:cs="Arial"/>
                <w:sz w:val="18"/>
                <w:szCs w:val="18"/>
              </w:rPr>
              <w:t>6</w:t>
            </w:r>
          </w:p>
        </w:tc>
        <w:tc>
          <w:tcPr>
            <w:tcW w:w="3601" w:type="dxa"/>
            <w:vAlign w:val="center"/>
          </w:tcPr>
          <w:p w14:paraId="54624FF1">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vAlign w:val="center"/>
          </w:tcPr>
          <w:p w14:paraId="05EF679A">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5F23E1A">
            <w:pPr>
              <w:rPr>
                <w:szCs w:val="21"/>
              </w:rPr>
            </w:pPr>
          </w:p>
        </w:tc>
      </w:tr>
      <w:tr w14:paraId="0AEF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1AFFA32">
            <w:pPr>
              <w:jc w:val="center"/>
              <w:rPr>
                <w:rFonts w:ascii="Arial" w:hAnsi="Arial" w:cs="Arial"/>
                <w:sz w:val="18"/>
                <w:szCs w:val="18"/>
              </w:rPr>
            </w:pPr>
            <w:r>
              <w:rPr>
                <w:rFonts w:hint="eastAsia" w:ascii="Arial" w:hAnsi="Arial" w:cs="Arial"/>
                <w:sz w:val="18"/>
                <w:szCs w:val="18"/>
              </w:rPr>
              <w:t>7</w:t>
            </w:r>
          </w:p>
        </w:tc>
        <w:tc>
          <w:tcPr>
            <w:tcW w:w="3601" w:type="dxa"/>
            <w:vAlign w:val="center"/>
          </w:tcPr>
          <w:p w14:paraId="4AFDE1C8">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vAlign w:val="center"/>
          </w:tcPr>
          <w:p w14:paraId="5ED8D510">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6D326016">
            <w:pPr>
              <w:rPr>
                <w:szCs w:val="21"/>
              </w:rPr>
            </w:pPr>
          </w:p>
        </w:tc>
      </w:tr>
      <w:tr w14:paraId="61FF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285CC6A">
            <w:pPr>
              <w:jc w:val="center"/>
              <w:rPr>
                <w:rFonts w:ascii="Arial" w:hAnsi="Arial" w:cs="Arial"/>
                <w:sz w:val="18"/>
                <w:szCs w:val="18"/>
              </w:rPr>
            </w:pPr>
            <w:r>
              <w:rPr>
                <w:rFonts w:hint="eastAsia" w:ascii="Arial" w:hAnsi="Arial" w:cs="Arial"/>
                <w:sz w:val="18"/>
                <w:szCs w:val="18"/>
              </w:rPr>
              <w:t>8</w:t>
            </w:r>
          </w:p>
        </w:tc>
        <w:tc>
          <w:tcPr>
            <w:tcW w:w="3601" w:type="dxa"/>
            <w:vAlign w:val="center"/>
          </w:tcPr>
          <w:p w14:paraId="510A3B3E">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vAlign w:val="center"/>
          </w:tcPr>
          <w:p w14:paraId="2D2A2BC1">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3158FD66">
            <w:pPr>
              <w:rPr>
                <w:szCs w:val="21"/>
              </w:rPr>
            </w:pPr>
          </w:p>
        </w:tc>
      </w:tr>
      <w:tr w14:paraId="530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283BB0">
            <w:pPr>
              <w:jc w:val="center"/>
              <w:rPr>
                <w:rFonts w:ascii="Arial" w:hAnsi="Arial" w:cs="Arial"/>
                <w:sz w:val="18"/>
                <w:szCs w:val="18"/>
              </w:rPr>
            </w:pPr>
            <w:r>
              <w:rPr>
                <w:rFonts w:hint="eastAsia" w:ascii="Arial" w:hAnsi="Arial" w:cs="Arial"/>
                <w:sz w:val="18"/>
                <w:szCs w:val="18"/>
              </w:rPr>
              <w:t>9</w:t>
            </w:r>
          </w:p>
        </w:tc>
        <w:tc>
          <w:tcPr>
            <w:tcW w:w="3601" w:type="dxa"/>
            <w:vAlign w:val="center"/>
          </w:tcPr>
          <w:p w14:paraId="0E84F258">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vAlign w:val="center"/>
          </w:tcPr>
          <w:p w14:paraId="18CD42DE">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2A8E417">
            <w:pPr>
              <w:rPr>
                <w:szCs w:val="21"/>
              </w:rPr>
            </w:pPr>
          </w:p>
        </w:tc>
      </w:tr>
      <w:tr w14:paraId="00F2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F7CDA55">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14F93554">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vAlign w:val="center"/>
          </w:tcPr>
          <w:p w14:paraId="510F47A1">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1DF7535C">
            <w:pPr>
              <w:rPr>
                <w:szCs w:val="21"/>
              </w:rPr>
            </w:pPr>
          </w:p>
        </w:tc>
      </w:tr>
      <w:tr w14:paraId="0E52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DCE36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28353027">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vAlign w:val="center"/>
          </w:tcPr>
          <w:p w14:paraId="5F032A38">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36536FC">
            <w:pPr>
              <w:rPr>
                <w:szCs w:val="21"/>
              </w:rPr>
            </w:pPr>
          </w:p>
        </w:tc>
      </w:tr>
      <w:tr w14:paraId="733B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FFFA20C">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555860D9">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vAlign w:val="center"/>
          </w:tcPr>
          <w:p w14:paraId="61AC547A">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01F9940A">
            <w:pPr>
              <w:rPr>
                <w:szCs w:val="21"/>
              </w:rPr>
            </w:pPr>
            <w:r>
              <w:rPr>
                <w:sz w:val="18"/>
                <w:szCs w:val="1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199390</wp:posOffset>
                      </wp:positionV>
                      <wp:extent cx="228600" cy="16764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28600" cy="1676400"/>
                              </a:xfrm>
                              <a:prstGeom prst="rect">
                                <a:avLst/>
                              </a:prstGeom>
                              <a:solidFill>
                                <a:srgbClr val="FFFFFF"/>
                              </a:solidFill>
                              <a:ln>
                                <a:noFill/>
                              </a:ln>
                              <a:effectLst/>
                            </wps:spPr>
                            <wps:txbx>
                              <w:txbxContent>
                                <w:p w14:paraId="6C5CB51B">
                                  <w:pPr>
                                    <w:rPr>
                                      <w:b/>
                                      <w:sz w:val="18"/>
                                      <w:szCs w:val="18"/>
                                    </w:rPr>
                                  </w:pPr>
                                  <w:r>
                                    <w:rPr>
                                      <w:rFonts w:hint="eastAsia"/>
                                      <w:b/>
                                      <w:sz w:val="18"/>
                                      <w:szCs w:val="18"/>
                                    </w:rPr>
                                    <w:t>第</w:t>
                                  </w:r>
                                </w:p>
                                <w:p w14:paraId="6C1756FB">
                                  <w:pPr>
                                    <w:rPr>
                                      <w:b/>
                                      <w:sz w:val="18"/>
                                      <w:szCs w:val="18"/>
                                    </w:rPr>
                                  </w:pPr>
                                  <w:r>
                                    <w:rPr>
                                      <w:rFonts w:hint="eastAsia"/>
                                      <w:b/>
                                      <w:sz w:val="18"/>
                                      <w:szCs w:val="18"/>
                                    </w:rPr>
                                    <w:t>一</w:t>
                                  </w:r>
                                </w:p>
                                <w:p w14:paraId="7BB7986F">
                                  <w:pPr>
                                    <w:rPr>
                                      <w:b/>
                                      <w:sz w:val="18"/>
                                      <w:szCs w:val="18"/>
                                    </w:rPr>
                                  </w:pPr>
                                  <w:r>
                                    <w:rPr>
                                      <w:rFonts w:hint="eastAsia"/>
                                      <w:b/>
                                      <w:sz w:val="18"/>
                                      <w:szCs w:val="18"/>
                                    </w:rPr>
                                    <w:t>联</w:t>
                                  </w:r>
                                </w:p>
                                <w:p w14:paraId="15AAE88B">
                                  <w:pPr>
                                    <w:rPr>
                                      <w:b/>
                                      <w:sz w:val="18"/>
                                      <w:szCs w:val="18"/>
                                    </w:rPr>
                                  </w:pPr>
                                </w:p>
                                <w:p w14:paraId="5EC16AE2">
                                  <w:pPr>
                                    <w:rPr>
                                      <w:b/>
                                      <w:sz w:val="18"/>
                                      <w:szCs w:val="18"/>
                                    </w:rPr>
                                  </w:pPr>
                                  <w:r>
                                    <w:rPr>
                                      <w:rFonts w:hint="eastAsia"/>
                                      <w:b/>
                                      <w:sz w:val="18"/>
                                      <w:szCs w:val="18"/>
                                    </w:rPr>
                                    <w:t>客</w:t>
                                  </w:r>
                                </w:p>
                                <w:p w14:paraId="27A9B45F">
                                  <w:pPr>
                                    <w:rPr>
                                      <w:b/>
                                      <w:sz w:val="18"/>
                                      <w:szCs w:val="18"/>
                                    </w:rPr>
                                  </w:pPr>
                                  <w:r>
                                    <w:rPr>
                                      <w:rFonts w:hint="eastAsia"/>
                                      <w:b/>
                                      <w:sz w:val="18"/>
                                      <w:szCs w:val="18"/>
                                    </w:rPr>
                                    <w:t>户</w:t>
                                  </w:r>
                                </w:p>
                                <w:p w14:paraId="1C523902">
                                  <w:pPr>
                                    <w:rPr>
                                      <w:b/>
                                      <w:sz w:val="18"/>
                                      <w:szCs w:val="18"/>
                                    </w:rPr>
                                  </w:pPr>
                                  <w:r>
                                    <w:rPr>
                                      <w:rFonts w:hint="eastAsia"/>
                                      <w:b/>
                                      <w:sz w:val="18"/>
                                      <w:szCs w:val="18"/>
                                    </w:rPr>
                                    <w:t>留</w:t>
                                  </w:r>
                                </w:p>
                                <w:p w14:paraId="02F65FD7">
                                  <w:pPr>
                                    <w:rPr>
                                      <w:b/>
                                      <w:sz w:val="18"/>
                                      <w:szCs w:val="18"/>
                                    </w:rPr>
                                  </w:pPr>
                                  <w:r>
                                    <w:rPr>
                                      <w:rFonts w:hint="eastAsia"/>
                                      <w:b/>
                                      <w:sz w:val="18"/>
                                      <w:szCs w:val="18"/>
                                    </w:rPr>
                                    <w:t>存</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pt;margin-top:15.7pt;height:132pt;width:18pt;z-index:251664384;mso-width-relative:page;mso-height-relative:page;" fillcolor="#FFFFFF" filled="t" stroked="f" coordsize="21600,21600" o:gfxdata="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Le3otkAAAAJAQAADwAAAAAAAAABACAAAAAiAAAAZHJzL2Rvd25yZXYueG1sUEsBAhQAFAAAAAgA&#10;h07iQHFYDPokAgAAPgQAAA4AAAAAAAAAAQAgAAAAKAEAAGRycy9lMm9Eb2MueG1sUEsFBgAAAAAG&#10;AAYAWQEAAL4FAAAAAA==&#10;">
                      <v:fill on="t" focussize="0,0"/>
                      <v:stroke on="f"/>
                      <v:imagedata o:title=""/>
                      <o:lock v:ext="edit" aspectratio="f"/>
                      <v:textbox inset="0mm,0mm,0mm,0mm">
                        <w:txbxContent>
                          <w:p w14:paraId="6C5CB51B">
                            <w:pPr>
                              <w:rPr>
                                <w:b/>
                                <w:sz w:val="18"/>
                                <w:szCs w:val="18"/>
                              </w:rPr>
                            </w:pPr>
                            <w:r>
                              <w:rPr>
                                <w:rFonts w:hint="eastAsia"/>
                                <w:b/>
                                <w:sz w:val="18"/>
                                <w:szCs w:val="18"/>
                              </w:rPr>
                              <w:t>第</w:t>
                            </w:r>
                          </w:p>
                          <w:p w14:paraId="6C1756FB">
                            <w:pPr>
                              <w:rPr>
                                <w:b/>
                                <w:sz w:val="18"/>
                                <w:szCs w:val="18"/>
                              </w:rPr>
                            </w:pPr>
                            <w:r>
                              <w:rPr>
                                <w:rFonts w:hint="eastAsia"/>
                                <w:b/>
                                <w:sz w:val="18"/>
                                <w:szCs w:val="18"/>
                              </w:rPr>
                              <w:t>一</w:t>
                            </w:r>
                          </w:p>
                          <w:p w14:paraId="7BB7986F">
                            <w:pPr>
                              <w:rPr>
                                <w:b/>
                                <w:sz w:val="18"/>
                                <w:szCs w:val="18"/>
                              </w:rPr>
                            </w:pPr>
                            <w:r>
                              <w:rPr>
                                <w:rFonts w:hint="eastAsia"/>
                                <w:b/>
                                <w:sz w:val="18"/>
                                <w:szCs w:val="18"/>
                              </w:rPr>
                              <w:t>联</w:t>
                            </w:r>
                          </w:p>
                          <w:p w14:paraId="15AAE88B">
                            <w:pPr>
                              <w:rPr>
                                <w:b/>
                                <w:sz w:val="18"/>
                                <w:szCs w:val="18"/>
                              </w:rPr>
                            </w:pPr>
                          </w:p>
                          <w:p w14:paraId="5EC16AE2">
                            <w:pPr>
                              <w:rPr>
                                <w:b/>
                                <w:sz w:val="18"/>
                                <w:szCs w:val="18"/>
                              </w:rPr>
                            </w:pPr>
                            <w:r>
                              <w:rPr>
                                <w:rFonts w:hint="eastAsia"/>
                                <w:b/>
                                <w:sz w:val="18"/>
                                <w:szCs w:val="18"/>
                              </w:rPr>
                              <w:t>客</w:t>
                            </w:r>
                          </w:p>
                          <w:p w14:paraId="27A9B45F">
                            <w:pPr>
                              <w:rPr>
                                <w:b/>
                                <w:sz w:val="18"/>
                                <w:szCs w:val="18"/>
                              </w:rPr>
                            </w:pPr>
                            <w:r>
                              <w:rPr>
                                <w:rFonts w:hint="eastAsia"/>
                                <w:b/>
                                <w:sz w:val="18"/>
                                <w:szCs w:val="18"/>
                              </w:rPr>
                              <w:t>户</w:t>
                            </w:r>
                          </w:p>
                          <w:p w14:paraId="1C523902">
                            <w:pPr>
                              <w:rPr>
                                <w:b/>
                                <w:sz w:val="18"/>
                                <w:szCs w:val="18"/>
                              </w:rPr>
                            </w:pPr>
                            <w:r>
                              <w:rPr>
                                <w:rFonts w:hint="eastAsia"/>
                                <w:b/>
                                <w:sz w:val="18"/>
                                <w:szCs w:val="18"/>
                              </w:rPr>
                              <w:t>留</w:t>
                            </w:r>
                          </w:p>
                          <w:p w14:paraId="02F65FD7">
                            <w:pPr>
                              <w:rPr>
                                <w:b/>
                                <w:sz w:val="18"/>
                                <w:szCs w:val="18"/>
                              </w:rPr>
                            </w:pPr>
                            <w:r>
                              <w:rPr>
                                <w:rFonts w:hint="eastAsia"/>
                                <w:b/>
                                <w:sz w:val="18"/>
                                <w:szCs w:val="18"/>
                              </w:rPr>
                              <w:t>存</w:t>
                            </w:r>
                          </w:p>
                        </w:txbxContent>
                      </v:textbox>
                    </v:shape>
                  </w:pict>
                </mc:Fallback>
              </mc:AlternateContent>
            </w:r>
          </w:p>
        </w:tc>
      </w:tr>
      <w:tr w14:paraId="27E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9E4D0B7">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52F94ADB">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vAlign w:val="center"/>
          </w:tcPr>
          <w:p w14:paraId="56B3A901">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69B97FEC">
            <w:pPr>
              <w:rPr>
                <w:szCs w:val="21"/>
              </w:rPr>
            </w:pPr>
          </w:p>
        </w:tc>
      </w:tr>
      <w:tr w14:paraId="28A0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7F5677D">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71FF12DE">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vAlign w:val="center"/>
          </w:tcPr>
          <w:p w14:paraId="3826CCD0">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8209A7D">
            <w:pPr>
              <w:rPr>
                <w:szCs w:val="21"/>
              </w:rPr>
            </w:pPr>
          </w:p>
        </w:tc>
      </w:tr>
      <w:tr w14:paraId="1E7B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0E85D34">
            <w:pPr>
              <w:jc w:val="center"/>
              <w:rPr>
                <w:rFonts w:ascii="Arial" w:hAnsi="Arial" w:cs="Arial"/>
                <w:sz w:val="18"/>
                <w:szCs w:val="18"/>
              </w:rPr>
            </w:pPr>
            <w:r>
              <w:rPr>
                <w:rFonts w:hint="eastAsia" w:ascii="Arial" w:hAnsi="Arial" w:cs="Arial"/>
                <w:sz w:val="18"/>
                <w:szCs w:val="18"/>
              </w:rPr>
              <w:t>15</w:t>
            </w:r>
          </w:p>
        </w:tc>
        <w:tc>
          <w:tcPr>
            <w:tcW w:w="3601" w:type="dxa"/>
            <w:vAlign w:val="center"/>
          </w:tcPr>
          <w:p w14:paraId="7F1B1E49">
            <w:pPr>
              <w:widowControl/>
              <w:rPr>
                <w:rFonts w:ascii="宋体" w:hAnsi="宋体"/>
                <w:sz w:val="18"/>
                <w:szCs w:val="18"/>
              </w:rPr>
            </w:pPr>
            <w:r>
              <w:rPr>
                <w:rFonts w:hint="eastAsia" w:ascii="宋体" w:hAnsi="宋体"/>
                <w:sz w:val="18"/>
                <w:szCs w:val="18"/>
              </w:rPr>
              <w:t>梯级或者踏板缺失监测装置</w:t>
            </w:r>
          </w:p>
        </w:tc>
        <w:tc>
          <w:tcPr>
            <w:tcW w:w="5220" w:type="dxa"/>
          </w:tcPr>
          <w:p w14:paraId="03CF1DEA">
            <w:r>
              <w:rPr>
                <w:rFonts w:hint="eastAsia" w:ascii="宋体" w:hAnsi="宋体" w:cs="宋体"/>
                <w:kern w:val="0"/>
                <w:sz w:val="18"/>
                <w:szCs w:val="18"/>
              </w:rPr>
              <w:t>工作正常</w:t>
            </w:r>
          </w:p>
        </w:tc>
        <w:tc>
          <w:tcPr>
            <w:tcW w:w="634" w:type="dxa"/>
          </w:tcPr>
          <w:p w14:paraId="08F54DB9">
            <w:pPr>
              <w:rPr>
                <w:szCs w:val="21"/>
              </w:rPr>
            </w:pPr>
          </w:p>
        </w:tc>
      </w:tr>
      <w:tr w14:paraId="40B7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F9C4252">
            <w:pPr>
              <w:jc w:val="center"/>
              <w:rPr>
                <w:rFonts w:ascii="Arial" w:hAnsi="Arial" w:cs="Arial"/>
                <w:sz w:val="18"/>
                <w:szCs w:val="18"/>
              </w:rPr>
            </w:pPr>
            <w:r>
              <w:rPr>
                <w:rFonts w:hint="eastAsia" w:ascii="Arial" w:hAnsi="Arial" w:cs="Arial"/>
                <w:sz w:val="18"/>
                <w:szCs w:val="18"/>
              </w:rPr>
              <w:t>16</w:t>
            </w:r>
          </w:p>
        </w:tc>
        <w:tc>
          <w:tcPr>
            <w:tcW w:w="3601" w:type="dxa"/>
            <w:vAlign w:val="center"/>
          </w:tcPr>
          <w:p w14:paraId="612BD84D">
            <w:pPr>
              <w:widowControl/>
              <w:rPr>
                <w:rFonts w:ascii="宋体" w:hAnsi="宋体"/>
                <w:sz w:val="18"/>
                <w:szCs w:val="18"/>
              </w:rPr>
            </w:pPr>
            <w:r>
              <w:rPr>
                <w:rFonts w:hint="eastAsia" w:ascii="宋体" w:hAnsi="宋体"/>
                <w:sz w:val="18"/>
                <w:szCs w:val="18"/>
              </w:rPr>
              <w:t>超速或非操纵逆转监测装置</w:t>
            </w:r>
          </w:p>
        </w:tc>
        <w:tc>
          <w:tcPr>
            <w:tcW w:w="5220" w:type="dxa"/>
          </w:tcPr>
          <w:p w14:paraId="030C6752">
            <w:r>
              <w:rPr>
                <w:rFonts w:hint="eastAsia" w:ascii="宋体" w:hAnsi="宋体" w:cs="宋体"/>
                <w:kern w:val="0"/>
                <w:sz w:val="18"/>
                <w:szCs w:val="18"/>
              </w:rPr>
              <w:t>工作正常</w:t>
            </w:r>
          </w:p>
        </w:tc>
        <w:tc>
          <w:tcPr>
            <w:tcW w:w="634" w:type="dxa"/>
          </w:tcPr>
          <w:p w14:paraId="7E842887">
            <w:pPr>
              <w:rPr>
                <w:szCs w:val="21"/>
              </w:rPr>
            </w:pPr>
          </w:p>
        </w:tc>
      </w:tr>
      <w:tr w14:paraId="43EB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FCA2B7">
            <w:pPr>
              <w:jc w:val="center"/>
              <w:rPr>
                <w:rFonts w:ascii="Arial" w:hAnsi="Arial" w:cs="Arial"/>
                <w:sz w:val="18"/>
                <w:szCs w:val="18"/>
              </w:rPr>
            </w:pPr>
            <w:r>
              <w:rPr>
                <w:rFonts w:hint="eastAsia" w:ascii="Arial" w:hAnsi="Arial" w:cs="Arial"/>
                <w:sz w:val="18"/>
                <w:szCs w:val="18"/>
              </w:rPr>
              <w:t>17</w:t>
            </w:r>
          </w:p>
        </w:tc>
        <w:tc>
          <w:tcPr>
            <w:tcW w:w="3601" w:type="dxa"/>
            <w:vAlign w:val="center"/>
          </w:tcPr>
          <w:p w14:paraId="46D06435">
            <w:pPr>
              <w:widowControl/>
              <w:rPr>
                <w:rFonts w:ascii="宋体" w:hAnsi="宋体"/>
                <w:sz w:val="18"/>
                <w:szCs w:val="18"/>
              </w:rPr>
            </w:pPr>
            <w:r>
              <w:rPr>
                <w:rFonts w:hint="eastAsia" w:ascii="宋体" w:hAnsi="宋体"/>
                <w:sz w:val="18"/>
                <w:szCs w:val="18"/>
              </w:rPr>
              <w:t>检修盖板和楼层板</w:t>
            </w:r>
          </w:p>
        </w:tc>
        <w:tc>
          <w:tcPr>
            <w:tcW w:w="5220" w:type="dxa"/>
            <w:vAlign w:val="center"/>
          </w:tcPr>
          <w:p w14:paraId="3F685411">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7660D3E4">
            <w:pPr>
              <w:rPr>
                <w:szCs w:val="21"/>
              </w:rPr>
            </w:pPr>
          </w:p>
        </w:tc>
      </w:tr>
      <w:tr w14:paraId="4AF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59A4FB6">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7F3C6D04">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vAlign w:val="center"/>
          </w:tcPr>
          <w:p w14:paraId="338C0C23">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25AAEA4C">
            <w:pPr>
              <w:rPr>
                <w:szCs w:val="21"/>
              </w:rPr>
            </w:pPr>
          </w:p>
        </w:tc>
      </w:tr>
      <w:tr w14:paraId="45AC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5806457">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7DCBFF82">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vAlign w:val="center"/>
          </w:tcPr>
          <w:p w14:paraId="641D5D79">
            <w:pPr>
              <w:widowControl/>
              <w:rPr>
                <w:rFonts w:ascii="宋体" w:hAnsi="宋体" w:cs="宋体"/>
                <w:kern w:val="0"/>
                <w:sz w:val="18"/>
                <w:szCs w:val="18"/>
              </w:rPr>
            </w:pPr>
            <w:r>
              <w:rPr>
                <w:rFonts w:hint="eastAsia" w:ascii="宋体" w:hAnsi="宋体"/>
                <w:sz w:val="18"/>
                <w:szCs w:val="18"/>
              </w:rPr>
              <w:t>有效，无破损</w:t>
            </w:r>
          </w:p>
        </w:tc>
        <w:tc>
          <w:tcPr>
            <w:tcW w:w="634" w:type="dxa"/>
          </w:tcPr>
          <w:p w14:paraId="6C1CE12C">
            <w:pPr>
              <w:rPr>
                <w:szCs w:val="21"/>
              </w:rPr>
            </w:pPr>
          </w:p>
        </w:tc>
      </w:tr>
      <w:tr w14:paraId="4823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D6B091">
            <w:pPr>
              <w:jc w:val="center"/>
              <w:rPr>
                <w:rFonts w:ascii="Arial" w:hAnsi="Arial" w:cs="Arial"/>
                <w:sz w:val="18"/>
                <w:szCs w:val="18"/>
              </w:rPr>
            </w:pPr>
            <w:r>
              <w:rPr>
                <w:rFonts w:hint="eastAsia" w:ascii="Arial" w:hAnsi="Arial" w:cs="Arial"/>
                <w:sz w:val="18"/>
                <w:szCs w:val="18"/>
              </w:rPr>
              <w:t>20</w:t>
            </w:r>
          </w:p>
        </w:tc>
        <w:tc>
          <w:tcPr>
            <w:tcW w:w="3601" w:type="dxa"/>
            <w:vAlign w:val="center"/>
          </w:tcPr>
          <w:p w14:paraId="7F91F91F">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vAlign w:val="center"/>
          </w:tcPr>
          <w:p w14:paraId="20C8D94C">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9D0ED01">
            <w:pPr>
              <w:rPr>
                <w:szCs w:val="21"/>
              </w:rPr>
            </w:pPr>
          </w:p>
        </w:tc>
      </w:tr>
      <w:tr w14:paraId="52E7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D7D17F4">
            <w:pPr>
              <w:jc w:val="center"/>
              <w:rPr>
                <w:rFonts w:ascii="Arial" w:hAnsi="Arial" w:cs="Arial"/>
                <w:sz w:val="18"/>
                <w:szCs w:val="18"/>
              </w:rPr>
            </w:pPr>
            <w:r>
              <w:rPr>
                <w:rFonts w:hint="eastAsia" w:ascii="Arial" w:hAnsi="Arial" w:cs="Arial"/>
                <w:sz w:val="18"/>
                <w:szCs w:val="18"/>
              </w:rPr>
              <w:t>21</w:t>
            </w:r>
          </w:p>
        </w:tc>
        <w:tc>
          <w:tcPr>
            <w:tcW w:w="3601" w:type="dxa"/>
            <w:vAlign w:val="center"/>
          </w:tcPr>
          <w:p w14:paraId="421B4D09">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vAlign w:val="center"/>
          </w:tcPr>
          <w:p w14:paraId="722A7393">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42666B44">
            <w:pPr>
              <w:rPr>
                <w:szCs w:val="21"/>
              </w:rPr>
            </w:pPr>
          </w:p>
        </w:tc>
      </w:tr>
      <w:tr w14:paraId="39A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F32EA95">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340E70AC">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vAlign w:val="center"/>
          </w:tcPr>
          <w:p w14:paraId="3A7569C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257B3F7">
            <w:pPr>
              <w:rPr>
                <w:szCs w:val="21"/>
              </w:rPr>
            </w:pPr>
          </w:p>
        </w:tc>
      </w:tr>
      <w:tr w14:paraId="4B73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E3B22E4">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06744956">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vAlign w:val="center"/>
          </w:tcPr>
          <w:p w14:paraId="1BB5BE9D">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0C9E8E0F">
            <w:pPr>
              <w:rPr>
                <w:szCs w:val="21"/>
              </w:rPr>
            </w:pPr>
          </w:p>
        </w:tc>
      </w:tr>
      <w:tr w14:paraId="21D0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AA6540C">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215ECFE6">
            <w:pPr>
              <w:widowControl/>
              <w:rPr>
                <w:rFonts w:ascii="宋体" w:hAnsi="宋体" w:cs="宋体"/>
                <w:kern w:val="0"/>
                <w:sz w:val="18"/>
                <w:szCs w:val="18"/>
              </w:rPr>
            </w:pPr>
            <w:r>
              <w:rPr>
                <w:rFonts w:hint="eastAsia" w:ascii="宋体" w:hAnsi="宋体" w:cs="宋体"/>
                <w:kern w:val="0"/>
                <w:sz w:val="18"/>
                <w:szCs w:val="18"/>
              </w:rPr>
              <w:t>扶手带</w:t>
            </w:r>
          </w:p>
        </w:tc>
        <w:tc>
          <w:tcPr>
            <w:tcW w:w="5220" w:type="dxa"/>
            <w:vAlign w:val="center"/>
          </w:tcPr>
          <w:p w14:paraId="6E900F05">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3C203307">
            <w:pPr>
              <w:rPr>
                <w:szCs w:val="21"/>
              </w:rPr>
            </w:pPr>
          </w:p>
        </w:tc>
      </w:tr>
      <w:tr w14:paraId="2F49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8540A30">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74F54DC3">
            <w:pPr>
              <w:widowControl/>
              <w:rPr>
                <w:rFonts w:ascii="宋体" w:hAnsi="宋体"/>
                <w:sz w:val="18"/>
                <w:szCs w:val="18"/>
              </w:rPr>
            </w:pPr>
            <w:r>
              <w:rPr>
                <w:rFonts w:hint="eastAsia" w:ascii="宋体" w:hAnsi="宋体"/>
                <w:sz w:val="18"/>
                <w:szCs w:val="18"/>
              </w:rPr>
              <w:t>扶手带运行</w:t>
            </w:r>
          </w:p>
        </w:tc>
        <w:tc>
          <w:tcPr>
            <w:tcW w:w="5220" w:type="dxa"/>
            <w:vAlign w:val="center"/>
          </w:tcPr>
          <w:p w14:paraId="2EA0F7B9">
            <w:pPr>
              <w:widowControl/>
              <w:rPr>
                <w:rFonts w:ascii="宋体" w:hAnsi="宋体"/>
                <w:sz w:val="18"/>
                <w:szCs w:val="18"/>
              </w:rPr>
            </w:pPr>
            <w:r>
              <w:rPr>
                <w:rFonts w:hint="eastAsia" w:ascii="宋体" w:hAnsi="宋体"/>
                <w:sz w:val="18"/>
                <w:szCs w:val="18"/>
              </w:rPr>
              <w:t>速度正常</w:t>
            </w:r>
          </w:p>
        </w:tc>
        <w:tc>
          <w:tcPr>
            <w:tcW w:w="634" w:type="dxa"/>
          </w:tcPr>
          <w:p w14:paraId="56D78682">
            <w:pPr>
              <w:rPr>
                <w:szCs w:val="21"/>
              </w:rPr>
            </w:pPr>
          </w:p>
        </w:tc>
      </w:tr>
      <w:tr w14:paraId="41EF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B7B5FD">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73C13840">
            <w:pPr>
              <w:widowControl/>
              <w:rPr>
                <w:rFonts w:ascii="宋体" w:hAnsi="宋体" w:cs="宋体"/>
                <w:kern w:val="0"/>
                <w:sz w:val="18"/>
                <w:szCs w:val="18"/>
              </w:rPr>
            </w:pPr>
            <w:r>
              <w:rPr>
                <w:rFonts w:hint="eastAsia" w:ascii="宋体" w:hAnsi="宋体"/>
                <w:sz w:val="18"/>
                <w:szCs w:val="18"/>
              </w:rPr>
              <w:t>扶手护壁板</w:t>
            </w:r>
          </w:p>
        </w:tc>
        <w:tc>
          <w:tcPr>
            <w:tcW w:w="5220" w:type="dxa"/>
            <w:vAlign w:val="center"/>
          </w:tcPr>
          <w:p w14:paraId="6C9C3D2F">
            <w:pPr>
              <w:widowControl/>
              <w:rPr>
                <w:rFonts w:ascii="宋体" w:hAnsi="宋体" w:cs="宋体"/>
                <w:kern w:val="0"/>
                <w:sz w:val="18"/>
                <w:szCs w:val="18"/>
              </w:rPr>
            </w:pPr>
            <w:r>
              <w:rPr>
                <w:rFonts w:hint="eastAsia" w:ascii="宋体" w:hAnsi="宋体"/>
                <w:sz w:val="18"/>
                <w:szCs w:val="18"/>
              </w:rPr>
              <w:t>牢固可靠</w:t>
            </w:r>
          </w:p>
        </w:tc>
        <w:tc>
          <w:tcPr>
            <w:tcW w:w="634" w:type="dxa"/>
          </w:tcPr>
          <w:p w14:paraId="6BE7E755">
            <w:pPr>
              <w:rPr>
                <w:szCs w:val="21"/>
              </w:rPr>
            </w:pPr>
          </w:p>
        </w:tc>
      </w:tr>
      <w:tr w14:paraId="5F77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402C746">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5586B136">
            <w:pPr>
              <w:widowControl/>
              <w:rPr>
                <w:rFonts w:ascii="宋体" w:hAnsi="宋体" w:cs="宋体"/>
                <w:kern w:val="0"/>
                <w:sz w:val="18"/>
                <w:szCs w:val="18"/>
              </w:rPr>
            </w:pPr>
            <w:r>
              <w:rPr>
                <w:rFonts w:hint="eastAsia" w:ascii="宋体" w:hAnsi="宋体"/>
                <w:sz w:val="18"/>
                <w:szCs w:val="18"/>
              </w:rPr>
              <w:t>上下出入口处的照明</w:t>
            </w:r>
          </w:p>
        </w:tc>
        <w:tc>
          <w:tcPr>
            <w:tcW w:w="5220" w:type="dxa"/>
            <w:vAlign w:val="center"/>
          </w:tcPr>
          <w:p w14:paraId="0E914FE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4693043">
            <w:pPr>
              <w:rPr>
                <w:szCs w:val="21"/>
              </w:rPr>
            </w:pPr>
          </w:p>
        </w:tc>
      </w:tr>
      <w:tr w14:paraId="5E93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93D8E6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0F23C018">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vAlign w:val="center"/>
          </w:tcPr>
          <w:p w14:paraId="19DC07B3">
            <w:pPr>
              <w:widowControl/>
              <w:rPr>
                <w:rFonts w:ascii="宋体" w:hAnsi="宋体" w:cs="宋体"/>
                <w:kern w:val="0"/>
                <w:sz w:val="18"/>
                <w:szCs w:val="18"/>
              </w:rPr>
            </w:pPr>
            <w:r>
              <w:rPr>
                <w:rFonts w:hint="eastAsia" w:ascii="宋体" w:hAnsi="宋体"/>
                <w:sz w:val="18"/>
                <w:szCs w:val="18"/>
              </w:rPr>
              <w:t>牢固可靠</w:t>
            </w:r>
          </w:p>
        </w:tc>
        <w:tc>
          <w:tcPr>
            <w:tcW w:w="634" w:type="dxa"/>
          </w:tcPr>
          <w:p w14:paraId="44845112">
            <w:pPr>
              <w:rPr>
                <w:szCs w:val="21"/>
              </w:rPr>
            </w:pPr>
          </w:p>
        </w:tc>
      </w:tr>
      <w:tr w14:paraId="5C3C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F2D0B22">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2D135824">
            <w:pPr>
              <w:widowControl/>
              <w:rPr>
                <w:rFonts w:ascii="宋体" w:hAnsi="宋体" w:cs="宋体"/>
                <w:kern w:val="0"/>
                <w:sz w:val="18"/>
                <w:szCs w:val="18"/>
              </w:rPr>
            </w:pPr>
            <w:r>
              <w:rPr>
                <w:rFonts w:hint="eastAsia" w:ascii="宋体" w:hAnsi="宋体"/>
                <w:sz w:val="18"/>
                <w:szCs w:val="18"/>
              </w:rPr>
              <w:t>出入口安全警示标志</w:t>
            </w:r>
          </w:p>
        </w:tc>
        <w:tc>
          <w:tcPr>
            <w:tcW w:w="5220" w:type="dxa"/>
            <w:vAlign w:val="center"/>
          </w:tcPr>
          <w:p w14:paraId="6F3E35A8">
            <w:pPr>
              <w:widowControl/>
              <w:rPr>
                <w:rFonts w:ascii="宋体" w:hAnsi="宋体" w:cs="宋体"/>
                <w:kern w:val="0"/>
                <w:sz w:val="18"/>
                <w:szCs w:val="18"/>
              </w:rPr>
            </w:pPr>
            <w:r>
              <w:rPr>
                <w:rFonts w:hint="eastAsia" w:ascii="宋体" w:hAnsi="宋体"/>
                <w:sz w:val="18"/>
                <w:szCs w:val="18"/>
              </w:rPr>
              <w:t>齐全，醒目</w:t>
            </w:r>
          </w:p>
        </w:tc>
        <w:tc>
          <w:tcPr>
            <w:tcW w:w="634" w:type="dxa"/>
          </w:tcPr>
          <w:p w14:paraId="068323D2">
            <w:pPr>
              <w:rPr>
                <w:szCs w:val="21"/>
              </w:rPr>
            </w:pPr>
          </w:p>
        </w:tc>
      </w:tr>
      <w:tr w14:paraId="18E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C812CFB">
            <w:pPr>
              <w:jc w:val="center"/>
              <w:rPr>
                <w:rFonts w:ascii="Arial" w:hAnsi="Arial" w:cs="Arial"/>
                <w:sz w:val="18"/>
                <w:szCs w:val="18"/>
              </w:rPr>
            </w:pPr>
            <w:r>
              <w:rPr>
                <w:rFonts w:hint="eastAsia" w:ascii="Arial" w:hAnsi="Arial" w:cs="Arial"/>
                <w:sz w:val="18"/>
                <w:szCs w:val="18"/>
              </w:rPr>
              <w:t>30</w:t>
            </w:r>
          </w:p>
        </w:tc>
        <w:tc>
          <w:tcPr>
            <w:tcW w:w="3601" w:type="dxa"/>
            <w:vAlign w:val="center"/>
          </w:tcPr>
          <w:p w14:paraId="16014DCD">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vAlign w:val="center"/>
          </w:tcPr>
          <w:p w14:paraId="27469FE1">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540ABF2E">
            <w:pPr>
              <w:rPr>
                <w:szCs w:val="21"/>
              </w:rPr>
            </w:pPr>
          </w:p>
        </w:tc>
      </w:tr>
      <w:tr w14:paraId="1DA7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14CB3AA">
            <w:pPr>
              <w:jc w:val="center"/>
              <w:rPr>
                <w:rFonts w:ascii="Arial" w:hAnsi="Arial" w:cs="Arial"/>
                <w:sz w:val="18"/>
                <w:szCs w:val="18"/>
              </w:rPr>
            </w:pPr>
            <w:r>
              <w:rPr>
                <w:rFonts w:hint="eastAsia" w:ascii="Arial" w:hAnsi="Arial" w:cs="Arial"/>
                <w:sz w:val="18"/>
                <w:szCs w:val="18"/>
              </w:rPr>
              <w:t>31</w:t>
            </w:r>
          </w:p>
        </w:tc>
        <w:tc>
          <w:tcPr>
            <w:tcW w:w="3601" w:type="dxa"/>
            <w:vAlign w:val="center"/>
          </w:tcPr>
          <w:p w14:paraId="6D0D154D">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vAlign w:val="center"/>
          </w:tcPr>
          <w:p w14:paraId="2D920664">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398FED4">
            <w:pPr>
              <w:rPr>
                <w:szCs w:val="21"/>
              </w:rPr>
            </w:pPr>
          </w:p>
        </w:tc>
      </w:tr>
      <w:tr w14:paraId="465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2D86719">
            <w:pPr>
              <w:jc w:val="center"/>
              <w:rPr>
                <w:rFonts w:ascii="Arial" w:hAnsi="Arial" w:cs="Arial"/>
                <w:sz w:val="18"/>
                <w:szCs w:val="18"/>
              </w:rPr>
            </w:pPr>
            <w:r>
              <w:rPr>
                <w:rFonts w:hint="eastAsia" w:ascii="Arial" w:hAnsi="Arial" w:cs="Arial"/>
                <w:sz w:val="18"/>
                <w:szCs w:val="18"/>
              </w:rPr>
              <w:t>32</w:t>
            </w:r>
          </w:p>
        </w:tc>
        <w:tc>
          <w:tcPr>
            <w:tcW w:w="3601" w:type="dxa"/>
            <w:vAlign w:val="center"/>
          </w:tcPr>
          <w:p w14:paraId="32E0F06C">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vAlign w:val="center"/>
          </w:tcPr>
          <w:p w14:paraId="5767B575">
            <w:pPr>
              <w:widowControl/>
              <w:rPr>
                <w:rFonts w:ascii="宋体" w:hAnsi="宋体" w:cs="宋体"/>
                <w:kern w:val="0"/>
                <w:sz w:val="18"/>
                <w:szCs w:val="18"/>
              </w:rPr>
            </w:pPr>
            <w:r>
              <w:rPr>
                <w:rFonts w:hint="eastAsia" w:ascii="宋体" w:hAnsi="宋体"/>
                <w:sz w:val="18"/>
                <w:szCs w:val="18"/>
              </w:rPr>
              <w:t>工作正常</w:t>
            </w:r>
          </w:p>
        </w:tc>
        <w:tc>
          <w:tcPr>
            <w:tcW w:w="634" w:type="dxa"/>
          </w:tcPr>
          <w:p w14:paraId="23D5E7A2">
            <w:pPr>
              <w:rPr>
                <w:szCs w:val="21"/>
              </w:rPr>
            </w:pPr>
          </w:p>
        </w:tc>
      </w:tr>
      <w:tr w14:paraId="5D2C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CF5208E">
            <w:pPr>
              <w:jc w:val="center"/>
              <w:rPr>
                <w:rFonts w:ascii="Arial" w:hAnsi="Arial" w:cs="Arial"/>
                <w:sz w:val="18"/>
                <w:szCs w:val="18"/>
              </w:rPr>
            </w:pPr>
            <w:r>
              <w:rPr>
                <w:rFonts w:hint="eastAsia" w:ascii="Arial" w:hAnsi="Arial" w:cs="Arial"/>
                <w:sz w:val="18"/>
                <w:szCs w:val="18"/>
              </w:rPr>
              <w:t>33</w:t>
            </w:r>
          </w:p>
        </w:tc>
        <w:tc>
          <w:tcPr>
            <w:tcW w:w="3601" w:type="dxa"/>
            <w:vAlign w:val="center"/>
          </w:tcPr>
          <w:p w14:paraId="4FDE0AB7">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vAlign w:val="center"/>
          </w:tcPr>
          <w:p w14:paraId="5CEB3400">
            <w:pPr>
              <w:widowControl/>
              <w:rPr>
                <w:rFonts w:ascii="宋体" w:hAnsi="宋体" w:cs="宋体"/>
                <w:kern w:val="0"/>
                <w:sz w:val="18"/>
                <w:szCs w:val="18"/>
              </w:rPr>
            </w:pPr>
            <w:r>
              <w:rPr>
                <w:rFonts w:hint="eastAsia" w:ascii="宋体" w:hAnsi="宋体"/>
                <w:sz w:val="18"/>
                <w:szCs w:val="18"/>
              </w:rPr>
              <w:t>牢固可靠</w:t>
            </w:r>
          </w:p>
        </w:tc>
        <w:tc>
          <w:tcPr>
            <w:tcW w:w="634" w:type="dxa"/>
          </w:tcPr>
          <w:p w14:paraId="1F90AAB7">
            <w:pPr>
              <w:rPr>
                <w:szCs w:val="21"/>
              </w:rPr>
            </w:pPr>
          </w:p>
        </w:tc>
      </w:tr>
      <w:tr w14:paraId="331E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F59AFDE">
            <w:pPr>
              <w:jc w:val="center"/>
              <w:rPr>
                <w:rFonts w:ascii="Arial" w:hAnsi="Arial" w:cs="Arial"/>
                <w:sz w:val="18"/>
                <w:szCs w:val="18"/>
              </w:rPr>
            </w:pPr>
            <w:r>
              <w:rPr>
                <w:rFonts w:hint="eastAsia" w:ascii="Arial" w:hAnsi="Arial" w:cs="Arial"/>
                <w:sz w:val="18"/>
                <w:szCs w:val="18"/>
              </w:rPr>
              <w:t>34</w:t>
            </w:r>
          </w:p>
        </w:tc>
        <w:tc>
          <w:tcPr>
            <w:tcW w:w="3601" w:type="dxa"/>
            <w:vAlign w:val="center"/>
          </w:tcPr>
          <w:p w14:paraId="3666C585">
            <w:pPr>
              <w:widowControl/>
              <w:rPr>
                <w:rFonts w:ascii="宋体" w:hAnsi="宋体"/>
                <w:sz w:val="18"/>
                <w:szCs w:val="18"/>
              </w:rPr>
            </w:pPr>
            <w:r>
              <w:rPr>
                <w:rFonts w:hint="eastAsia" w:ascii="宋体" w:hAnsi="宋体"/>
                <w:sz w:val="18"/>
                <w:szCs w:val="18"/>
              </w:rPr>
              <w:t>扶手带的运行速度</w:t>
            </w:r>
          </w:p>
        </w:tc>
        <w:tc>
          <w:tcPr>
            <w:tcW w:w="5220" w:type="dxa"/>
            <w:vAlign w:val="center"/>
          </w:tcPr>
          <w:p w14:paraId="11BA49AF">
            <w:pPr>
              <w:widowControl/>
              <w:rPr>
                <w:rFonts w:ascii="宋体" w:hAnsi="宋体"/>
                <w:sz w:val="18"/>
                <w:szCs w:val="18"/>
              </w:rPr>
            </w:pPr>
            <w:r>
              <w:rPr>
                <w:rFonts w:hint="eastAsia" w:ascii="宋体" w:hAnsi="宋体"/>
                <w:sz w:val="18"/>
                <w:szCs w:val="18"/>
              </w:rPr>
              <w:t>相对于梯级、踏板或者胶带的速度允差为</w:t>
            </w:r>
            <w:r>
              <w:rPr>
                <w:rFonts w:ascii="Arial" w:hAnsi="Arial" w:cs="Arial"/>
                <w:sz w:val="18"/>
                <w:szCs w:val="18"/>
              </w:rPr>
              <w:t>0</w:t>
            </w:r>
            <w:r>
              <w:rPr>
                <w:rFonts w:ascii="Arial" w:hAnsi="宋体" w:cs="Arial"/>
                <w:sz w:val="18"/>
                <w:szCs w:val="18"/>
              </w:rPr>
              <w:t>～＋</w:t>
            </w:r>
            <w:r>
              <w:rPr>
                <w:rFonts w:ascii="Arial" w:hAnsi="Arial" w:cs="Arial"/>
                <w:sz w:val="18"/>
                <w:szCs w:val="18"/>
              </w:rPr>
              <w:t>2</w:t>
            </w:r>
            <w:r>
              <w:rPr>
                <w:rFonts w:hint="eastAsia" w:ascii="Arial" w:hAnsi="宋体" w:cs="Arial"/>
                <w:sz w:val="18"/>
                <w:szCs w:val="18"/>
              </w:rPr>
              <w:t>%</w:t>
            </w:r>
          </w:p>
        </w:tc>
        <w:tc>
          <w:tcPr>
            <w:tcW w:w="634" w:type="dxa"/>
          </w:tcPr>
          <w:p w14:paraId="05A6D7D6">
            <w:pPr>
              <w:rPr>
                <w:szCs w:val="21"/>
              </w:rPr>
            </w:pPr>
          </w:p>
        </w:tc>
      </w:tr>
      <w:tr w14:paraId="589E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6E13B7F">
            <w:pPr>
              <w:jc w:val="center"/>
              <w:rPr>
                <w:rFonts w:ascii="Arial" w:hAnsi="Arial" w:cs="Arial"/>
                <w:sz w:val="18"/>
                <w:szCs w:val="18"/>
              </w:rPr>
            </w:pPr>
            <w:r>
              <w:rPr>
                <w:rFonts w:hint="eastAsia" w:ascii="Arial" w:hAnsi="Arial" w:cs="Arial"/>
                <w:sz w:val="18"/>
                <w:szCs w:val="18"/>
              </w:rPr>
              <w:t>35</w:t>
            </w:r>
          </w:p>
        </w:tc>
        <w:tc>
          <w:tcPr>
            <w:tcW w:w="3601" w:type="dxa"/>
            <w:vAlign w:val="center"/>
          </w:tcPr>
          <w:p w14:paraId="42139BE0">
            <w:pPr>
              <w:widowControl/>
              <w:rPr>
                <w:rFonts w:ascii="宋体" w:hAnsi="宋体" w:cs="宋体"/>
                <w:kern w:val="0"/>
                <w:sz w:val="18"/>
                <w:szCs w:val="18"/>
              </w:rPr>
            </w:pPr>
            <w:r>
              <w:rPr>
                <w:rFonts w:hint="eastAsia" w:ascii="宋体" w:hAnsi="宋体" w:cs="宋体"/>
                <w:kern w:val="0"/>
                <w:sz w:val="18"/>
                <w:szCs w:val="18"/>
              </w:rPr>
              <w:t>梯级链</w:t>
            </w:r>
            <w:r>
              <w:rPr>
                <w:rFonts w:hint="eastAsia" w:ascii="宋体" w:hAnsi="宋体" w:cs="宋体"/>
                <w:bCs/>
                <w:kern w:val="0"/>
                <w:sz w:val="18"/>
                <w:szCs w:val="18"/>
              </w:rPr>
              <w:t>张紧</w:t>
            </w:r>
            <w:r>
              <w:rPr>
                <w:rFonts w:hint="eastAsia" w:ascii="宋体" w:hAnsi="宋体" w:cs="宋体"/>
                <w:kern w:val="0"/>
                <w:sz w:val="18"/>
                <w:szCs w:val="18"/>
              </w:rPr>
              <w:t>装置</w:t>
            </w:r>
          </w:p>
        </w:tc>
        <w:tc>
          <w:tcPr>
            <w:tcW w:w="5220" w:type="dxa"/>
            <w:vAlign w:val="center"/>
          </w:tcPr>
          <w:p w14:paraId="59A6C696">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074D237">
            <w:pPr>
              <w:rPr>
                <w:szCs w:val="21"/>
              </w:rPr>
            </w:pPr>
          </w:p>
        </w:tc>
      </w:tr>
      <w:tr w14:paraId="4A4D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0A937CE">
            <w:pPr>
              <w:jc w:val="center"/>
              <w:rPr>
                <w:rFonts w:ascii="Arial" w:hAnsi="Arial" w:cs="Arial"/>
                <w:sz w:val="18"/>
                <w:szCs w:val="18"/>
              </w:rPr>
            </w:pPr>
            <w:r>
              <w:rPr>
                <w:rFonts w:hint="eastAsia" w:ascii="Arial" w:hAnsi="Arial" w:cs="Arial"/>
                <w:sz w:val="18"/>
                <w:szCs w:val="18"/>
              </w:rPr>
              <w:t>36</w:t>
            </w:r>
          </w:p>
        </w:tc>
        <w:tc>
          <w:tcPr>
            <w:tcW w:w="3601" w:type="dxa"/>
            <w:vAlign w:val="center"/>
          </w:tcPr>
          <w:p w14:paraId="14305D7C">
            <w:pPr>
              <w:widowControl/>
              <w:rPr>
                <w:rFonts w:ascii="宋体" w:hAnsi="宋体" w:cs="宋体"/>
                <w:kern w:val="0"/>
                <w:sz w:val="18"/>
                <w:szCs w:val="18"/>
              </w:rPr>
            </w:pPr>
            <w:r>
              <w:rPr>
                <w:rFonts w:hint="eastAsia" w:ascii="宋体" w:hAnsi="宋体" w:cs="宋体"/>
                <w:kern w:val="0"/>
                <w:sz w:val="18"/>
                <w:szCs w:val="18"/>
              </w:rPr>
              <w:t>梯级轴衬</w:t>
            </w:r>
          </w:p>
        </w:tc>
        <w:tc>
          <w:tcPr>
            <w:tcW w:w="5220" w:type="dxa"/>
            <w:vAlign w:val="center"/>
          </w:tcPr>
          <w:p w14:paraId="7207E5A2">
            <w:pPr>
              <w:widowControl/>
              <w:rPr>
                <w:rFonts w:ascii="宋体" w:hAnsi="宋体" w:cs="宋体"/>
                <w:kern w:val="0"/>
                <w:sz w:val="18"/>
                <w:szCs w:val="18"/>
              </w:rPr>
            </w:pPr>
            <w:r>
              <w:rPr>
                <w:rFonts w:hint="eastAsia" w:ascii="宋体" w:hAnsi="宋体" w:cs="宋体"/>
                <w:kern w:val="0"/>
                <w:sz w:val="18"/>
                <w:szCs w:val="18"/>
              </w:rPr>
              <w:t>润滑有效</w:t>
            </w:r>
          </w:p>
        </w:tc>
        <w:tc>
          <w:tcPr>
            <w:tcW w:w="634" w:type="dxa"/>
          </w:tcPr>
          <w:p w14:paraId="749F0E13">
            <w:pPr>
              <w:rPr>
                <w:szCs w:val="21"/>
              </w:rPr>
            </w:pPr>
          </w:p>
        </w:tc>
      </w:tr>
      <w:tr w14:paraId="6021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C9CA63E">
            <w:pPr>
              <w:jc w:val="center"/>
              <w:rPr>
                <w:rFonts w:ascii="Arial" w:hAnsi="Arial" w:cs="Arial"/>
                <w:sz w:val="18"/>
                <w:szCs w:val="18"/>
              </w:rPr>
            </w:pPr>
            <w:r>
              <w:rPr>
                <w:rFonts w:hint="eastAsia" w:ascii="Arial" w:hAnsi="Arial" w:cs="Arial"/>
                <w:sz w:val="18"/>
                <w:szCs w:val="18"/>
              </w:rPr>
              <w:t>37</w:t>
            </w:r>
          </w:p>
        </w:tc>
        <w:tc>
          <w:tcPr>
            <w:tcW w:w="3601" w:type="dxa"/>
            <w:vAlign w:val="center"/>
          </w:tcPr>
          <w:p w14:paraId="6EF61F62">
            <w:pPr>
              <w:widowControl/>
              <w:rPr>
                <w:rFonts w:ascii="宋体" w:hAnsi="宋体" w:cs="宋体"/>
                <w:kern w:val="0"/>
                <w:sz w:val="18"/>
                <w:szCs w:val="18"/>
              </w:rPr>
            </w:pPr>
            <w:r>
              <w:rPr>
                <w:rFonts w:hint="eastAsia" w:ascii="宋体" w:hAnsi="宋体" w:cs="宋体"/>
                <w:kern w:val="0"/>
                <w:sz w:val="18"/>
                <w:szCs w:val="18"/>
              </w:rPr>
              <w:t>梯级链润滑</w:t>
            </w:r>
          </w:p>
        </w:tc>
        <w:tc>
          <w:tcPr>
            <w:tcW w:w="5220" w:type="dxa"/>
            <w:vAlign w:val="center"/>
          </w:tcPr>
          <w:p w14:paraId="437F481F">
            <w:pPr>
              <w:widowControl/>
              <w:rPr>
                <w:rFonts w:ascii="宋体" w:hAnsi="宋体" w:cs="宋体"/>
                <w:kern w:val="0"/>
                <w:sz w:val="18"/>
                <w:szCs w:val="18"/>
              </w:rPr>
            </w:pPr>
            <w:r>
              <w:rPr>
                <w:rFonts w:hint="eastAsia" w:ascii="宋体" w:hAnsi="宋体" w:cs="宋体"/>
                <w:kern w:val="0"/>
                <w:sz w:val="18"/>
                <w:szCs w:val="18"/>
              </w:rPr>
              <w:t>运行工况正常</w:t>
            </w:r>
          </w:p>
        </w:tc>
        <w:tc>
          <w:tcPr>
            <w:tcW w:w="634" w:type="dxa"/>
          </w:tcPr>
          <w:p w14:paraId="10D04493">
            <w:pPr>
              <w:rPr>
                <w:szCs w:val="21"/>
              </w:rPr>
            </w:pPr>
          </w:p>
        </w:tc>
      </w:tr>
      <w:tr w14:paraId="55C4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473E5F5">
            <w:pPr>
              <w:jc w:val="center"/>
              <w:rPr>
                <w:rFonts w:ascii="Arial" w:hAnsi="Arial" w:cs="Arial"/>
                <w:sz w:val="18"/>
                <w:szCs w:val="18"/>
              </w:rPr>
            </w:pPr>
            <w:r>
              <w:rPr>
                <w:rFonts w:hint="eastAsia" w:ascii="Arial" w:hAnsi="Arial" w:cs="Arial"/>
                <w:sz w:val="18"/>
                <w:szCs w:val="18"/>
              </w:rPr>
              <w:t>38</w:t>
            </w:r>
          </w:p>
        </w:tc>
        <w:tc>
          <w:tcPr>
            <w:tcW w:w="3601" w:type="dxa"/>
            <w:vAlign w:val="center"/>
          </w:tcPr>
          <w:p w14:paraId="5336306F">
            <w:pPr>
              <w:widowControl/>
              <w:rPr>
                <w:rFonts w:ascii="宋体" w:hAnsi="宋体" w:cs="宋体"/>
                <w:kern w:val="0"/>
                <w:sz w:val="18"/>
                <w:szCs w:val="18"/>
              </w:rPr>
            </w:pPr>
            <w:r>
              <w:rPr>
                <w:rFonts w:hint="eastAsia" w:ascii="宋体" w:hAnsi="宋体" w:cs="宋体"/>
                <w:kern w:val="0"/>
                <w:sz w:val="18"/>
                <w:szCs w:val="18"/>
              </w:rPr>
              <w:t>防灌水保护装置</w:t>
            </w:r>
          </w:p>
        </w:tc>
        <w:tc>
          <w:tcPr>
            <w:tcW w:w="5220" w:type="dxa"/>
            <w:vAlign w:val="center"/>
          </w:tcPr>
          <w:p w14:paraId="3D127B2B">
            <w:pPr>
              <w:widowControl/>
              <w:rPr>
                <w:rFonts w:ascii="宋体" w:hAnsi="宋体" w:cs="宋体"/>
                <w:kern w:val="0"/>
                <w:sz w:val="18"/>
                <w:szCs w:val="18"/>
              </w:rPr>
            </w:pPr>
            <w:r>
              <w:rPr>
                <w:rFonts w:hint="eastAsia" w:ascii="宋体" w:hAnsi="宋体" w:cs="宋体"/>
                <w:kern w:val="0"/>
                <w:sz w:val="18"/>
                <w:szCs w:val="18"/>
              </w:rPr>
              <w:t>动作可靠（雨季到来之前必须完成）</w:t>
            </w:r>
          </w:p>
        </w:tc>
        <w:tc>
          <w:tcPr>
            <w:tcW w:w="634" w:type="dxa"/>
          </w:tcPr>
          <w:p w14:paraId="5BFC47C6">
            <w:pPr>
              <w:rPr>
                <w:szCs w:val="21"/>
              </w:rPr>
            </w:pPr>
          </w:p>
        </w:tc>
      </w:tr>
    </w:tbl>
    <w:p w14:paraId="15359E1F">
      <w:pPr>
        <w:rPr>
          <w:b/>
          <w:i/>
          <w:sz w:val="18"/>
          <w:szCs w:val="18"/>
        </w:rPr>
        <w:sectPr>
          <w:pgSz w:w="11906" w:h="16838"/>
          <w:pgMar w:top="998" w:right="851" w:bottom="998" w:left="851" w:header="851" w:footer="794" w:gutter="0"/>
          <w:cols w:space="425" w:num="1"/>
          <w:docGrid w:type="lines" w:linePitch="312" w:charSpace="0"/>
        </w:sectPr>
      </w:pPr>
    </w:p>
    <w:p w14:paraId="3CE2739F">
      <w:pPr>
        <w:tabs>
          <w:tab w:val="left" w:pos="1440"/>
        </w:tabs>
        <w:rPr>
          <w:sz w:val="24"/>
        </w:rPr>
      </w:pPr>
      <w:r>
        <w:rPr>
          <w:sz w:val="24"/>
        </w:rPr>
        <w:tab/>
      </w:r>
    </w:p>
    <w:tbl>
      <w:tblPr>
        <w:tblStyle w:val="13"/>
        <w:tblpPr w:leftFromText="180" w:rightFromText="180" w:horzAnchor="margin" w:tblpY="5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577"/>
        <w:gridCol w:w="482"/>
        <w:gridCol w:w="4125"/>
        <w:gridCol w:w="635"/>
      </w:tblGrid>
      <w:tr w14:paraId="0231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2161F051">
            <w:pPr>
              <w:jc w:val="center"/>
              <w:rPr>
                <w:b/>
                <w:szCs w:val="21"/>
              </w:rPr>
            </w:pPr>
            <w:r>
              <w:rPr>
                <w:rFonts w:hint="eastAsia"/>
                <w:b/>
                <w:szCs w:val="21"/>
              </w:rPr>
              <w:t>序号</w:t>
            </w:r>
          </w:p>
        </w:tc>
        <w:tc>
          <w:tcPr>
            <w:tcW w:w="3961" w:type="dxa"/>
            <w:vAlign w:val="center"/>
          </w:tcPr>
          <w:p w14:paraId="6B5CFFD4">
            <w:pPr>
              <w:jc w:val="center"/>
              <w:rPr>
                <w:b/>
                <w:szCs w:val="21"/>
              </w:rPr>
            </w:pPr>
            <w:r>
              <w:rPr>
                <w:rFonts w:hint="eastAsia"/>
                <w:b/>
                <w:szCs w:val="21"/>
              </w:rPr>
              <w:t>维保项目（内容）</w:t>
            </w:r>
          </w:p>
        </w:tc>
        <w:tc>
          <w:tcPr>
            <w:tcW w:w="4860" w:type="dxa"/>
            <w:gridSpan w:val="2"/>
            <w:vAlign w:val="center"/>
          </w:tcPr>
          <w:p w14:paraId="4C69B921">
            <w:pPr>
              <w:jc w:val="center"/>
              <w:rPr>
                <w:b/>
                <w:szCs w:val="21"/>
              </w:rPr>
            </w:pPr>
            <w:r>
              <w:rPr>
                <w:rFonts w:hint="eastAsia"/>
                <w:b/>
                <w:szCs w:val="21"/>
              </w:rPr>
              <w:t>维保基本要求</w:t>
            </w:r>
          </w:p>
        </w:tc>
        <w:tc>
          <w:tcPr>
            <w:tcW w:w="634" w:type="dxa"/>
            <w:vAlign w:val="center"/>
          </w:tcPr>
          <w:p w14:paraId="5B99467A">
            <w:pPr>
              <w:ind w:left="-107" w:leftChars="-51" w:right="-13" w:rightChars="-6"/>
              <w:jc w:val="center"/>
              <w:rPr>
                <w:b/>
                <w:szCs w:val="21"/>
              </w:rPr>
            </w:pPr>
            <w:r>
              <w:rPr>
                <w:rFonts w:hint="eastAsia"/>
                <w:b/>
                <w:szCs w:val="21"/>
              </w:rPr>
              <w:t>维保情况</w:t>
            </w:r>
          </w:p>
        </w:tc>
      </w:tr>
      <w:tr w14:paraId="24A1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F74BAEB">
            <w:pPr>
              <w:jc w:val="center"/>
              <w:rPr>
                <w:rFonts w:ascii="Arial" w:hAnsi="Arial" w:cs="Arial"/>
                <w:sz w:val="18"/>
                <w:szCs w:val="18"/>
              </w:rPr>
            </w:pPr>
            <w:r>
              <w:rPr>
                <w:rFonts w:hint="eastAsia" w:ascii="Arial" w:hAnsi="Arial" w:cs="Arial"/>
                <w:sz w:val="18"/>
                <w:szCs w:val="18"/>
              </w:rPr>
              <w:t>39</w:t>
            </w:r>
          </w:p>
        </w:tc>
        <w:tc>
          <w:tcPr>
            <w:tcW w:w="3961" w:type="dxa"/>
            <w:vAlign w:val="center"/>
          </w:tcPr>
          <w:p w14:paraId="2C9ACD19">
            <w:pPr>
              <w:widowControl/>
              <w:rPr>
                <w:rFonts w:ascii="宋体" w:hAnsi="宋体" w:cs="宋体"/>
                <w:kern w:val="0"/>
                <w:sz w:val="18"/>
                <w:szCs w:val="18"/>
              </w:rPr>
            </w:pPr>
            <w:r>
              <w:rPr>
                <w:rFonts w:hint="eastAsia" w:ascii="宋体" w:hAnsi="宋体" w:cs="宋体"/>
                <w:kern w:val="0"/>
                <w:sz w:val="18"/>
                <w:szCs w:val="18"/>
              </w:rPr>
              <w:t>制动衬厚度</w:t>
            </w:r>
          </w:p>
        </w:tc>
        <w:tc>
          <w:tcPr>
            <w:tcW w:w="4860" w:type="dxa"/>
            <w:gridSpan w:val="2"/>
            <w:vAlign w:val="center"/>
          </w:tcPr>
          <w:p w14:paraId="59F53153">
            <w:pPr>
              <w:widowControl/>
              <w:rPr>
                <w:rFonts w:ascii="宋体" w:hAnsi="宋体" w:cs="宋体"/>
                <w:kern w:val="0"/>
                <w:sz w:val="18"/>
                <w:szCs w:val="18"/>
              </w:rPr>
            </w:pPr>
            <w:r>
              <w:rPr>
                <w:rFonts w:hint="eastAsia" w:ascii="宋体" w:hAnsi="宋体" w:cs="宋体"/>
                <w:kern w:val="0"/>
                <w:sz w:val="18"/>
                <w:szCs w:val="18"/>
              </w:rPr>
              <w:t>不小于制造单位要求</w:t>
            </w:r>
          </w:p>
        </w:tc>
        <w:tc>
          <w:tcPr>
            <w:tcW w:w="634" w:type="dxa"/>
          </w:tcPr>
          <w:p w14:paraId="55151EBD">
            <w:pPr>
              <w:rPr>
                <w:szCs w:val="21"/>
              </w:rPr>
            </w:pPr>
          </w:p>
        </w:tc>
      </w:tr>
      <w:tr w14:paraId="2C6B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82359A8">
            <w:pPr>
              <w:jc w:val="center"/>
              <w:rPr>
                <w:rFonts w:ascii="Arial" w:hAnsi="Arial" w:cs="Arial"/>
                <w:sz w:val="18"/>
                <w:szCs w:val="18"/>
              </w:rPr>
            </w:pPr>
            <w:r>
              <w:rPr>
                <w:rFonts w:hint="eastAsia" w:ascii="Arial" w:hAnsi="Arial" w:cs="Arial"/>
                <w:sz w:val="18"/>
                <w:szCs w:val="18"/>
              </w:rPr>
              <w:t>40</w:t>
            </w:r>
          </w:p>
        </w:tc>
        <w:tc>
          <w:tcPr>
            <w:tcW w:w="3961" w:type="dxa"/>
            <w:vAlign w:val="center"/>
          </w:tcPr>
          <w:p w14:paraId="72BCDC44">
            <w:pPr>
              <w:widowControl/>
              <w:rPr>
                <w:rFonts w:ascii="宋体" w:hAnsi="宋体" w:cs="宋体"/>
                <w:kern w:val="0"/>
                <w:sz w:val="18"/>
                <w:szCs w:val="18"/>
              </w:rPr>
            </w:pPr>
            <w:r>
              <w:rPr>
                <w:rFonts w:hint="eastAsia" w:ascii="宋体" w:hAnsi="宋体" w:cs="宋体"/>
                <w:kern w:val="0"/>
                <w:sz w:val="18"/>
                <w:szCs w:val="18"/>
              </w:rPr>
              <w:t>主驱动链</w:t>
            </w:r>
          </w:p>
        </w:tc>
        <w:tc>
          <w:tcPr>
            <w:tcW w:w="4860" w:type="dxa"/>
            <w:gridSpan w:val="2"/>
            <w:vAlign w:val="center"/>
          </w:tcPr>
          <w:p w14:paraId="1F1DE03D">
            <w:pPr>
              <w:widowControl/>
              <w:rPr>
                <w:rFonts w:ascii="宋体" w:hAnsi="宋体" w:cs="宋体"/>
                <w:kern w:val="0"/>
                <w:sz w:val="18"/>
                <w:szCs w:val="18"/>
              </w:rPr>
            </w:pPr>
            <w:r>
              <w:rPr>
                <w:rFonts w:hint="eastAsia" w:ascii="宋体" w:hAnsi="宋体" w:cs="宋体"/>
                <w:kern w:val="0"/>
                <w:sz w:val="18"/>
                <w:szCs w:val="18"/>
              </w:rPr>
              <w:t>清理表面油污，润滑</w:t>
            </w:r>
          </w:p>
        </w:tc>
        <w:tc>
          <w:tcPr>
            <w:tcW w:w="634" w:type="dxa"/>
          </w:tcPr>
          <w:p w14:paraId="330D3A9E">
            <w:pPr>
              <w:rPr>
                <w:szCs w:val="21"/>
              </w:rPr>
            </w:pPr>
          </w:p>
        </w:tc>
      </w:tr>
      <w:tr w14:paraId="316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75607AF">
            <w:pPr>
              <w:jc w:val="center"/>
              <w:rPr>
                <w:rFonts w:ascii="Arial" w:hAnsi="Arial" w:cs="Arial"/>
                <w:sz w:val="18"/>
                <w:szCs w:val="18"/>
              </w:rPr>
            </w:pPr>
            <w:r>
              <w:rPr>
                <w:rFonts w:hint="eastAsia" w:ascii="Arial" w:hAnsi="Arial" w:cs="Arial"/>
                <w:sz w:val="18"/>
                <w:szCs w:val="18"/>
              </w:rPr>
              <w:t>41</w:t>
            </w:r>
          </w:p>
        </w:tc>
        <w:tc>
          <w:tcPr>
            <w:tcW w:w="3961" w:type="dxa"/>
            <w:vAlign w:val="center"/>
          </w:tcPr>
          <w:p w14:paraId="70EFFE61">
            <w:pPr>
              <w:widowControl/>
              <w:rPr>
                <w:rFonts w:ascii="宋体" w:hAnsi="宋体" w:cs="宋体"/>
                <w:kern w:val="0"/>
                <w:sz w:val="18"/>
                <w:szCs w:val="18"/>
              </w:rPr>
            </w:pPr>
            <w:r>
              <w:rPr>
                <w:rFonts w:hint="eastAsia" w:ascii="宋体" w:hAnsi="宋体"/>
                <w:sz w:val="18"/>
                <w:szCs w:val="18"/>
              </w:rPr>
              <w:t>主驱动链链条滑块</w:t>
            </w:r>
          </w:p>
        </w:tc>
        <w:tc>
          <w:tcPr>
            <w:tcW w:w="4860" w:type="dxa"/>
            <w:gridSpan w:val="2"/>
            <w:vAlign w:val="center"/>
          </w:tcPr>
          <w:p w14:paraId="357E95C8">
            <w:pPr>
              <w:widowControl/>
              <w:rPr>
                <w:rFonts w:ascii="宋体" w:hAnsi="宋体" w:cs="宋体"/>
                <w:kern w:val="0"/>
                <w:sz w:val="18"/>
                <w:szCs w:val="18"/>
              </w:rPr>
            </w:pPr>
            <w:r>
              <w:rPr>
                <w:rFonts w:hint="eastAsia" w:ascii="宋体" w:hAnsi="宋体"/>
                <w:sz w:val="18"/>
                <w:szCs w:val="18"/>
              </w:rPr>
              <w:t>清洁，厚度符合</w:t>
            </w:r>
            <w:r>
              <w:rPr>
                <w:rFonts w:hint="eastAsia" w:ascii="宋体" w:hAnsi="宋体" w:cs="宋体"/>
                <w:kern w:val="0"/>
                <w:sz w:val="18"/>
                <w:szCs w:val="18"/>
              </w:rPr>
              <w:t>制造单位要求</w:t>
            </w:r>
          </w:p>
        </w:tc>
        <w:tc>
          <w:tcPr>
            <w:tcW w:w="634" w:type="dxa"/>
          </w:tcPr>
          <w:p w14:paraId="723D15A0">
            <w:pPr>
              <w:rPr>
                <w:szCs w:val="21"/>
              </w:rPr>
            </w:pPr>
          </w:p>
        </w:tc>
      </w:tr>
      <w:tr w14:paraId="4BB8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C0C11A7">
            <w:pPr>
              <w:jc w:val="center"/>
              <w:rPr>
                <w:rFonts w:ascii="Arial" w:hAnsi="Arial" w:cs="Arial"/>
                <w:sz w:val="18"/>
                <w:szCs w:val="18"/>
              </w:rPr>
            </w:pPr>
            <w:r>
              <w:rPr>
                <w:rFonts w:hint="eastAsia" w:ascii="Arial" w:hAnsi="Arial" w:cs="Arial"/>
                <w:sz w:val="18"/>
                <w:szCs w:val="18"/>
              </w:rPr>
              <w:t>42</w:t>
            </w:r>
          </w:p>
        </w:tc>
        <w:tc>
          <w:tcPr>
            <w:tcW w:w="3961" w:type="dxa"/>
            <w:vAlign w:val="center"/>
          </w:tcPr>
          <w:p w14:paraId="06D2D078">
            <w:pPr>
              <w:widowControl/>
              <w:rPr>
                <w:rFonts w:ascii="宋体" w:hAnsi="宋体" w:cs="宋体"/>
                <w:kern w:val="0"/>
                <w:sz w:val="18"/>
                <w:szCs w:val="18"/>
              </w:rPr>
            </w:pPr>
            <w:r>
              <w:rPr>
                <w:rFonts w:hint="eastAsia" w:ascii="宋体" w:hAnsi="宋体" w:cs="宋体"/>
                <w:kern w:val="0"/>
                <w:sz w:val="18"/>
                <w:szCs w:val="18"/>
              </w:rPr>
              <w:t>电动机与减速器联轴器</w:t>
            </w:r>
          </w:p>
        </w:tc>
        <w:tc>
          <w:tcPr>
            <w:tcW w:w="4860" w:type="dxa"/>
            <w:gridSpan w:val="2"/>
            <w:vAlign w:val="center"/>
          </w:tcPr>
          <w:p w14:paraId="1B73FCD7">
            <w:pPr>
              <w:widowControl/>
              <w:rPr>
                <w:rFonts w:ascii="宋体" w:hAnsi="宋体" w:cs="宋体"/>
                <w:kern w:val="0"/>
                <w:sz w:val="18"/>
                <w:szCs w:val="18"/>
              </w:rPr>
            </w:pPr>
            <w:r>
              <w:rPr>
                <w:rFonts w:hint="eastAsia" w:ascii="宋体" w:hAnsi="宋体" w:cs="宋体"/>
                <w:kern w:val="0"/>
                <w:sz w:val="18"/>
                <w:szCs w:val="18"/>
              </w:rPr>
              <w:t>连接无松动，弹性元件外观良好，无老化等现象</w:t>
            </w:r>
          </w:p>
        </w:tc>
        <w:tc>
          <w:tcPr>
            <w:tcW w:w="634" w:type="dxa"/>
          </w:tcPr>
          <w:p w14:paraId="781E234D">
            <w:pPr>
              <w:rPr>
                <w:szCs w:val="21"/>
              </w:rPr>
            </w:pPr>
          </w:p>
        </w:tc>
      </w:tr>
      <w:tr w14:paraId="3079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64F7E30">
            <w:pPr>
              <w:jc w:val="center"/>
              <w:rPr>
                <w:rFonts w:ascii="Arial" w:hAnsi="Arial" w:cs="Arial"/>
                <w:sz w:val="18"/>
                <w:szCs w:val="18"/>
              </w:rPr>
            </w:pPr>
            <w:r>
              <w:rPr>
                <w:rFonts w:hint="eastAsia" w:ascii="Arial" w:hAnsi="Arial" w:cs="Arial"/>
                <w:sz w:val="18"/>
                <w:szCs w:val="18"/>
              </w:rPr>
              <w:t>43</w:t>
            </w:r>
          </w:p>
        </w:tc>
        <w:tc>
          <w:tcPr>
            <w:tcW w:w="3961" w:type="dxa"/>
            <w:vAlign w:val="center"/>
          </w:tcPr>
          <w:p w14:paraId="66F57ADD">
            <w:pPr>
              <w:widowControl/>
              <w:rPr>
                <w:rFonts w:ascii="宋体" w:hAnsi="宋体" w:cs="宋体"/>
                <w:kern w:val="0"/>
                <w:sz w:val="18"/>
                <w:szCs w:val="18"/>
              </w:rPr>
            </w:pPr>
            <w:r>
              <w:rPr>
                <w:rFonts w:hint="eastAsia" w:ascii="宋体" w:hAnsi="宋体" w:cs="宋体"/>
                <w:kern w:val="0"/>
                <w:sz w:val="18"/>
                <w:szCs w:val="18"/>
              </w:rPr>
              <w:t>空载向下运行制动距离</w:t>
            </w:r>
          </w:p>
        </w:tc>
        <w:tc>
          <w:tcPr>
            <w:tcW w:w="4860" w:type="dxa"/>
            <w:gridSpan w:val="2"/>
            <w:vAlign w:val="center"/>
          </w:tcPr>
          <w:p w14:paraId="5F978610">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12EE88CF">
            <w:pPr>
              <w:rPr>
                <w:szCs w:val="21"/>
              </w:rPr>
            </w:pPr>
          </w:p>
        </w:tc>
      </w:tr>
      <w:tr w14:paraId="4E88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3B1CABC">
            <w:pPr>
              <w:jc w:val="center"/>
              <w:rPr>
                <w:rFonts w:ascii="Arial" w:hAnsi="Arial" w:cs="Arial"/>
                <w:sz w:val="18"/>
                <w:szCs w:val="18"/>
              </w:rPr>
            </w:pPr>
            <w:r>
              <w:rPr>
                <w:rFonts w:hint="eastAsia" w:ascii="Arial" w:hAnsi="Arial" w:cs="Arial"/>
                <w:sz w:val="18"/>
                <w:szCs w:val="18"/>
              </w:rPr>
              <w:t>44</w:t>
            </w:r>
          </w:p>
        </w:tc>
        <w:tc>
          <w:tcPr>
            <w:tcW w:w="3961" w:type="dxa"/>
            <w:vAlign w:val="center"/>
          </w:tcPr>
          <w:p w14:paraId="01618C00">
            <w:pPr>
              <w:widowControl/>
              <w:rPr>
                <w:rFonts w:ascii="宋体" w:hAnsi="宋体" w:cs="宋体"/>
                <w:kern w:val="0"/>
                <w:sz w:val="18"/>
                <w:szCs w:val="18"/>
              </w:rPr>
            </w:pPr>
            <w:r>
              <w:rPr>
                <w:rFonts w:hint="eastAsia" w:ascii="宋体" w:hAnsi="宋体" w:cs="宋体"/>
                <w:kern w:val="0"/>
                <w:sz w:val="18"/>
                <w:szCs w:val="18"/>
              </w:rPr>
              <w:t>制动器机械装置</w:t>
            </w:r>
          </w:p>
        </w:tc>
        <w:tc>
          <w:tcPr>
            <w:tcW w:w="4860" w:type="dxa"/>
            <w:gridSpan w:val="2"/>
            <w:vAlign w:val="center"/>
          </w:tcPr>
          <w:p w14:paraId="3AB662F1">
            <w:pPr>
              <w:widowControl/>
              <w:rPr>
                <w:rFonts w:ascii="宋体" w:hAnsi="宋体" w:cs="宋体"/>
                <w:kern w:val="0"/>
                <w:sz w:val="18"/>
                <w:szCs w:val="18"/>
              </w:rPr>
            </w:pPr>
            <w:r>
              <w:rPr>
                <w:rFonts w:hint="eastAsia" w:ascii="宋体" w:hAnsi="宋体" w:cs="宋体"/>
                <w:kern w:val="0"/>
                <w:sz w:val="18"/>
                <w:szCs w:val="18"/>
              </w:rPr>
              <w:t>润滑，工作有效</w:t>
            </w:r>
          </w:p>
        </w:tc>
        <w:tc>
          <w:tcPr>
            <w:tcW w:w="634" w:type="dxa"/>
          </w:tcPr>
          <w:p w14:paraId="5B815442">
            <w:pPr>
              <w:rPr>
                <w:szCs w:val="21"/>
              </w:rPr>
            </w:pPr>
          </w:p>
        </w:tc>
      </w:tr>
      <w:tr w14:paraId="1BC3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8AE6D8E">
            <w:pPr>
              <w:jc w:val="center"/>
              <w:rPr>
                <w:rFonts w:ascii="Arial" w:hAnsi="Arial" w:cs="Arial"/>
                <w:sz w:val="18"/>
                <w:szCs w:val="18"/>
              </w:rPr>
            </w:pPr>
            <w:r>
              <w:rPr>
                <w:rFonts w:hint="eastAsia" w:ascii="Arial" w:hAnsi="Arial" w:cs="Arial"/>
                <w:sz w:val="18"/>
                <w:szCs w:val="18"/>
              </w:rPr>
              <w:t>45</w:t>
            </w:r>
          </w:p>
        </w:tc>
        <w:tc>
          <w:tcPr>
            <w:tcW w:w="3961" w:type="dxa"/>
            <w:vAlign w:val="center"/>
          </w:tcPr>
          <w:p w14:paraId="1AE3D483">
            <w:pPr>
              <w:widowControl/>
              <w:rPr>
                <w:rFonts w:ascii="宋体" w:hAnsi="宋体" w:cs="宋体"/>
                <w:kern w:val="0"/>
                <w:sz w:val="18"/>
                <w:szCs w:val="18"/>
              </w:rPr>
            </w:pPr>
            <w:r>
              <w:rPr>
                <w:rFonts w:hint="eastAsia" w:ascii="宋体" w:hAnsi="宋体" w:cs="宋体"/>
                <w:kern w:val="0"/>
                <w:sz w:val="18"/>
                <w:szCs w:val="18"/>
              </w:rPr>
              <w:t>附加制动器</w:t>
            </w:r>
          </w:p>
        </w:tc>
        <w:tc>
          <w:tcPr>
            <w:tcW w:w="4860" w:type="dxa"/>
            <w:gridSpan w:val="2"/>
            <w:vAlign w:val="center"/>
          </w:tcPr>
          <w:p w14:paraId="2DCB9BB5">
            <w:pPr>
              <w:widowControl/>
              <w:rPr>
                <w:rFonts w:ascii="宋体" w:hAnsi="宋体" w:cs="宋体"/>
                <w:kern w:val="0"/>
                <w:sz w:val="18"/>
                <w:szCs w:val="18"/>
              </w:rPr>
            </w:pPr>
            <w:r>
              <w:rPr>
                <w:rFonts w:hint="eastAsia" w:ascii="宋体" w:hAnsi="宋体" w:cs="宋体"/>
                <w:kern w:val="0"/>
                <w:sz w:val="18"/>
                <w:szCs w:val="18"/>
              </w:rPr>
              <w:t>清洁和润滑，功能可靠</w:t>
            </w:r>
          </w:p>
        </w:tc>
        <w:tc>
          <w:tcPr>
            <w:tcW w:w="634" w:type="dxa"/>
          </w:tcPr>
          <w:p w14:paraId="5003E1A0">
            <w:pPr>
              <w:rPr>
                <w:szCs w:val="21"/>
              </w:rPr>
            </w:pPr>
          </w:p>
        </w:tc>
      </w:tr>
      <w:tr w14:paraId="7F8E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11DCE5C">
            <w:pPr>
              <w:jc w:val="center"/>
              <w:rPr>
                <w:rFonts w:ascii="Arial" w:hAnsi="Arial" w:cs="Arial"/>
                <w:sz w:val="18"/>
                <w:szCs w:val="18"/>
              </w:rPr>
            </w:pPr>
            <w:r>
              <w:rPr>
                <w:rFonts w:hint="eastAsia" w:ascii="Arial" w:hAnsi="Arial" w:cs="Arial"/>
                <w:sz w:val="18"/>
                <w:szCs w:val="18"/>
              </w:rPr>
              <w:t>46</w:t>
            </w:r>
          </w:p>
        </w:tc>
        <w:tc>
          <w:tcPr>
            <w:tcW w:w="3961" w:type="dxa"/>
            <w:vAlign w:val="center"/>
          </w:tcPr>
          <w:p w14:paraId="22098897">
            <w:pPr>
              <w:widowControl/>
              <w:rPr>
                <w:rFonts w:ascii="宋体" w:hAnsi="宋体" w:cs="宋体"/>
                <w:kern w:val="0"/>
                <w:sz w:val="18"/>
                <w:szCs w:val="18"/>
              </w:rPr>
            </w:pPr>
            <w:r>
              <w:rPr>
                <w:rFonts w:hint="eastAsia" w:ascii="宋体" w:hAnsi="宋体" w:cs="宋体"/>
                <w:kern w:val="0"/>
                <w:sz w:val="18"/>
                <w:szCs w:val="18"/>
              </w:rPr>
              <w:t>减速机润滑油</w:t>
            </w:r>
          </w:p>
        </w:tc>
        <w:tc>
          <w:tcPr>
            <w:tcW w:w="4860" w:type="dxa"/>
            <w:gridSpan w:val="2"/>
            <w:vAlign w:val="center"/>
          </w:tcPr>
          <w:p w14:paraId="24512EAA">
            <w:pPr>
              <w:widowControl/>
              <w:rPr>
                <w:rFonts w:ascii="宋体" w:hAnsi="宋体" w:cs="宋体"/>
                <w:kern w:val="0"/>
                <w:sz w:val="18"/>
                <w:szCs w:val="18"/>
              </w:rPr>
            </w:pPr>
            <w:r>
              <w:rPr>
                <w:rFonts w:hint="eastAsia" w:ascii="宋体" w:hAnsi="宋体" w:cs="宋体"/>
                <w:kern w:val="0"/>
                <w:sz w:val="18"/>
                <w:szCs w:val="18"/>
              </w:rPr>
              <w:t>按照制造单位的要求进行检查、更换</w:t>
            </w:r>
          </w:p>
        </w:tc>
        <w:tc>
          <w:tcPr>
            <w:tcW w:w="634" w:type="dxa"/>
          </w:tcPr>
          <w:p w14:paraId="6A48C0D7">
            <w:pPr>
              <w:rPr>
                <w:szCs w:val="21"/>
              </w:rPr>
            </w:pPr>
          </w:p>
        </w:tc>
      </w:tr>
      <w:tr w14:paraId="55B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328FFE3">
            <w:pPr>
              <w:jc w:val="center"/>
              <w:rPr>
                <w:rFonts w:ascii="Arial" w:hAnsi="Arial" w:cs="Arial"/>
                <w:sz w:val="18"/>
                <w:szCs w:val="18"/>
              </w:rPr>
            </w:pPr>
            <w:r>
              <w:rPr>
                <w:rFonts w:hint="eastAsia" w:ascii="Arial" w:hAnsi="Arial" w:cs="Arial"/>
                <w:sz w:val="18"/>
                <w:szCs w:val="18"/>
              </w:rPr>
              <w:t>47</w:t>
            </w:r>
          </w:p>
        </w:tc>
        <w:tc>
          <w:tcPr>
            <w:tcW w:w="3961" w:type="dxa"/>
            <w:vAlign w:val="center"/>
          </w:tcPr>
          <w:p w14:paraId="5EBB66D7">
            <w:pPr>
              <w:widowControl/>
              <w:rPr>
                <w:rFonts w:ascii="宋体" w:hAnsi="宋体" w:cs="宋体"/>
                <w:kern w:val="0"/>
                <w:sz w:val="18"/>
                <w:szCs w:val="18"/>
              </w:rPr>
            </w:pPr>
            <w:r>
              <w:rPr>
                <w:rFonts w:hint="eastAsia" w:ascii="宋体" w:hAnsi="宋体" w:cs="宋体"/>
                <w:kern w:val="0"/>
                <w:sz w:val="18"/>
                <w:szCs w:val="18"/>
              </w:rPr>
              <w:t>调整梳齿板梳齿与踏板面齿槽啮合深度和间隙</w:t>
            </w:r>
          </w:p>
        </w:tc>
        <w:tc>
          <w:tcPr>
            <w:tcW w:w="4860" w:type="dxa"/>
            <w:gridSpan w:val="2"/>
            <w:vAlign w:val="center"/>
          </w:tcPr>
          <w:p w14:paraId="2F9C83FF">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78683C84">
            <w:pPr>
              <w:rPr>
                <w:szCs w:val="21"/>
              </w:rPr>
            </w:pPr>
          </w:p>
        </w:tc>
      </w:tr>
      <w:tr w14:paraId="5B80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E4B5997">
            <w:pPr>
              <w:jc w:val="center"/>
              <w:rPr>
                <w:rFonts w:ascii="Arial" w:hAnsi="Arial" w:cs="Arial"/>
                <w:sz w:val="18"/>
                <w:szCs w:val="18"/>
              </w:rPr>
            </w:pPr>
            <w:r>
              <w:rPr>
                <w:rFonts w:hint="eastAsia" w:ascii="Arial" w:hAnsi="Arial" w:cs="Arial"/>
                <w:sz w:val="18"/>
                <w:szCs w:val="18"/>
              </w:rPr>
              <w:t>48</w:t>
            </w:r>
          </w:p>
        </w:tc>
        <w:tc>
          <w:tcPr>
            <w:tcW w:w="3961" w:type="dxa"/>
            <w:vAlign w:val="center"/>
          </w:tcPr>
          <w:p w14:paraId="19902411">
            <w:pPr>
              <w:widowControl/>
              <w:rPr>
                <w:rFonts w:ascii="宋体" w:hAnsi="宋体" w:cs="宋体"/>
                <w:kern w:val="0"/>
                <w:sz w:val="18"/>
                <w:szCs w:val="18"/>
              </w:rPr>
            </w:pPr>
            <w:r>
              <w:rPr>
                <w:rFonts w:hint="eastAsia" w:ascii="宋体" w:hAnsi="宋体" w:cs="宋体"/>
                <w:kern w:val="0"/>
                <w:sz w:val="18"/>
                <w:szCs w:val="18"/>
              </w:rPr>
              <w:t>扶手带张紧度张紧弹簧负荷长度</w:t>
            </w:r>
          </w:p>
        </w:tc>
        <w:tc>
          <w:tcPr>
            <w:tcW w:w="4860" w:type="dxa"/>
            <w:gridSpan w:val="2"/>
            <w:vAlign w:val="center"/>
          </w:tcPr>
          <w:p w14:paraId="2F2E597A">
            <w:pPr>
              <w:widowControl/>
              <w:rPr>
                <w:rFonts w:ascii="宋体" w:hAnsi="宋体" w:cs="宋体"/>
                <w:kern w:val="0"/>
                <w:sz w:val="18"/>
                <w:szCs w:val="18"/>
              </w:rPr>
            </w:pPr>
            <w:r>
              <w:rPr>
                <w:rFonts w:hint="eastAsia" w:ascii="宋体" w:hAnsi="宋体" w:cs="宋体"/>
                <w:kern w:val="0"/>
                <w:sz w:val="18"/>
                <w:szCs w:val="18"/>
              </w:rPr>
              <w:t>符合制造单位要求</w:t>
            </w:r>
          </w:p>
        </w:tc>
        <w:tc>
          <w:tcPr>
            <w:tcW w:w="634" w:type="dxa"/>
          </w:tcPr>
          <w:p w14:paraId="564C9838">
            <w:pPr>
              <w:rPr>
                <w:szCs w:val="21"/>
              </w:rPr>
            </w:pPr>
          </w:p>
        </w:tc>
      </w:tr>
      <w:tr w14:paraId="4E8F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BA87DBA">
            <w:pPr>
              <w:jc w:val="center"/>
              <w:rPr>
                <w:rFonts w:ascii="Arial" w:hAnsi="Arial" w:cs="Arial"/>
                <w:sz w:val="18"/>
                <w:szCs w:val="18"/>
              </w:rPr>
            </w:pPr>
            <w:r>
              <w:rPr>
                <w:rFonts w:hint="eastAsia" w:ascii="Arial" w:hAnsi="Arial" w:cs="Arial"/>
                <w:sz w:val="18"/>
                <w:szCs w:val="18"/>
              </w:rPr>
              <w:t>49</w:t>
            </w:r>
          </w:p>
        </w:tc>
        <w:tc>
          <w:tcPr>
            <w:tcW w:w="3961" w:type="dxa"/>
            <w:vAlign w:val="center"/>
          </w:tcPr>
          <w:p w14:paraId="1B7EF6E0">
            <w:pPr>
              <w:widowControl/>
              <w:rPr>
                <w:rFonts w:ascii="宋体" w:hAnsi="宋体" w:cs="宋体"/>
                <w:kern w:val="0"/>
                <w:sz w:val="18"/>
                <w:szCs w:val="18"/>
              </w:rPr>
            </w:pPr>
            <w:r>
              <w:rPr>
                <w:rFonts w:hint="eastAsia" w:ascii="宋体" w:hAnsi="宋体" w:cs="宋体"/>
                <w:kern w:val="0"/>
                <w:sz w:val="18"/>
                <w:szCs w:val="18"/>
              </w:rPr>
              <w:t>扶手带速度监控系统</w:t>
            </w:r>
          </w:p>
        </w:tc>
        <w:tc>
          <w:tcPr>
            <w:tcW w:w="4860" w:type="dxa"/>
            <w:gridSpan w:val="2"/>
            <w:vAlign w:val="center"/>
          </w:tcPr>
          <w:p w14:paraId="431B5D63">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CAF57FA">
            <w:pPr>
              <w:rPr>
                <w:szCs w:val="21"/>
              </w:rPr>
            </w:pPr>
          </w:p>
        </w:tc>
      </w:tr>
      <w:tr w14:paraId="469D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863F12B">
            <w:pPr>
              <w:jc w:val="center"/>
              <w:rPr>
                <w:rFonts w:ascii="Arial" w:hAnsi="Arial" w:cs="Arial"/>
                <w:sz w:val="18"/>
                <w:szCs w:val="18"/>
              </w:rPr>
            </w:pPr>
            <w:r>
              <w:rPr>
                <w:rFonts w:hint="eastAsia" w:ascii="Arial" w:hAnsi="Arial" w:cs="Arial"/>
                <w:sz w:val="18"/>
                <w:szCs w:val="18"/>
              </w:rPr>
              <w:t>50</w:t>
            </w:r>
          </w:p>
        </w:tc>
        <w:tc>
          <w:tcPr>
            <w:tcW w:w="3961" w:type="dxa"/>
            <w:vAlign w:val="center"/>
          </w:tcPr>
          <w:p w14:paraId="097399D2">
            <w:pPr>
              <w:widowControl/>
              <w:rPr>
                <w:rFonts w:ascii="宋体" w:hAnsi="宋体" w:cs="宋体"/>
                <w:kern w:val="0"/>
                <w:sz w:val="18"/>
                <w:szCs w:val="18"/>
              </w:rPr>
            </w:pPr>
            <w:r>
              <w:rPr>
                <w:rFonts w:hint="eastAsia" w:ascii="宋体" w:hAnsi="宋体" w:cs="宋体"/>
                <w:kern w:val="0"/>
                <w:sz w:val="18"/>
                <w:szCs w:val="18"/>
              </w:rPr>
              <w:t>梯级踏板加热装置</w:t>
            </w:r>
          </w:p>
        </w:tc>
        <w:tc>
          <w:tcPr>
            <w:tcW w:w="4860" w:type="dxa"/>
            <w:gridSpan w:val="2"/>
            <w:vAlign w:val="center"/>
          </w:tcPr>
          <w:p w14:paraId="03964390">
            <w:pPr>
              <w:widowControl/>
              <w:rPr>
                <w:rFonts w:ascii="宋体" w:hAnsi="宋体" w:cs="宋体"/>
                <w:kern w:val="0"/>
                <w:sz w:val="18"/>
                <w:szCs w:val="18"/>
              </w:rPr>
            </w:pPr>
            <w:r>
              <w:rPr>
                <w:rFonts w:hint="eastAsia" w:ascii="宋体" w:hAnsi="宋体" w:cs="宋体"/>
                <w:kern w:val="0"/>
                <w:sz w:val="18"/>
                <w:szCs w:val="18"/>
              </w:rPr>
              <w:t>功能正常，温度感应器接线牢固（冬季到来之前必须完成）</w:t>
            </w:r>
          </w:p>
        </w:tc>
        <w:tc>
          <w:tcPr>
            <w:tcW w:w="634" w:type="dxa"/>
          </w:tcPr>
          <w:p w14:paraId="0418FC1F">
            <w:pPr>
              <w:rPr>
                <w:szCs w:val="21"/>
              </w:rPr>
            </w:pPr>
          </w:p>
        </w:tc>
      </w:tr>
      <w:tr w14:paraId="0D36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89AD22F">
            <w:pPr>
              <w:jc w:val="center"/>
              <w:rPr>
                <w:rFonts w:ascii="Arial" w:hAnsi="Arial" w:cs="Arial"/>
                <w:sz w:val="18"/>
                <w:szCs w:val="18"/>
              </w:rPr>
            </w:pPr>
            <w:r>
              <w:rPr>
                <w:rFonts w:hint="eastAsia" w:ascii="Arial" w:hAnsi="Arial" w:cs="Arial"/>
                <w:sz w:val="18"/>
                <w:szCs w:val="18"/>
              </w:rPr>
              <w:t>51</w:t>
            </w:r>
          </w:p>
        </w:tc>
        <w:tc>
          <w:tcPr>
            <w:tcW w:w="3961" w:type="dxa"/>
            <w:vAlign w:val="center"/>
          </w:tcPr>
          <w:p w14:paraId="5CEB691C">
            <w:pPr>
              <w:widowControl/>
              <w:rPr>
                <w:rFonts w:ascii="宋体" w:hAnsi="宋体" w:cs="宋体"/>
                <w:kern w:val="0"/>
                <w:sz w:val="18"/>
                <w:szCs w:val="18"/>
              </w:rPr>
            </w:pPr>
            <w:r>
              <w:rPr>
                <w:rFonts w:hint="eastAsia" w:ascii="宋体" w:hAnsi="宋体"/>
                <w:sz w:val="18"/>
                <w:szCs w:val="18"/>
              </w:rPr>
              <w:t xml:space="preserve">主接触器 </w:t>
            </w:r>
          </w:p>
        </w:tc>
        <w:tc>
          <w:tcPr>
            <w:tcW w:w="4860" w:type="dxa"/>
            <w:gridSpan w:val="2"/>
            <w:vAlign w:val="center"/>
          </w:tcPr>
          <w:p w14:paraId="2D6C735F">
            <w:pPr>
              <w:widowControl/>
              <w:rPr>
                <w:rFonts w:ascii="宋体" w:hAnsi="宋体" w:cs="宋体"/>
                <w:kern w:val="0"/>
                <w:sz w:val="18"/>
                <w:szCs w:val="18"/>
              </w:rPr>
            </w:pPr>
            <w:r>
              <w:rPr>
                <w:rFonts w:hint="eastAsia" w:ascii="宋体" w:hAnsi="宋体"/>
                <w:sz w:val="18"/>
                <w:szCs w:val="18"/>
              </w:rPr>
              <w:t>工作可靠</w:t>
            </w:r>
          </w:p>
        </w:tc>
        <w:tc>
          <w:tcPr>
            <w:tcW w:w="634" w:type="dxa"/>
          </w:tcPr>
          <w:p w14:paraId="494C56EB">
            <w:pPr>
              <w:rPr>
                <w:szCs w:val="21"/>
              </w:rPr>
            </w:pPr>
            <w:r>
              <w:rPr>
                <w:sz w:val="18"/>
                <w:szCs w:val="18"/>
              </w:rPr>
              <mc:AlternateContent>
                <mc:Choice Requires="wps">
                  <w:drawing>
                    <wp:anchor distT="0" distB="0" distL="114300" distR="114300" simplePos="0" relativeHeight="251665408" behindDoc="0" locked="0" layoutInCell="1" allowOverlap="1">
                      <wp:simplePos x="0" y="0"/>
                      <wp:positionH relativeFrom="column">
                        <wp:posOffset>502920</wp:posOffset>
                      </wp:positionH>
                      <wp:positionV relativeFrom="paragraph">
                        <wp:posOffset>94615</wp:posOffset>
                      </wp:positionV>
                      <wp:extent cx="228600" cy="167640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28600" cy="1676400"/>
                              </a:xfrm>
                              <a:prstGeom prst="rect">
                                <a:avLst/>
                              </a:prstGeom>
                              <a:solidFill>
                                <a:srgbClr val="FFFFFF"/>
                              </a:solidFill>
                              <a:ln>
                                <a:noFill/>
                              </a:ln>
                              <a:effectLst/>
                            </wps:spPr>
                            <wps:txbx>
                              <w:txbxContent>
                                <w:p w14:paraId="73606495">
                                  <w:pPr>
                                    <w:rPr>
                                      <w:b/>
                                      <w:sz w:val="18"/>
                                      <w:szCs w:val="18"/>
                                    </w:rPr>
                                  </w:pPr>
                                  <w:r>
                                    <w:rPr>
                                      <w:rFonts w:hint="eastAsia"/>
                                      <w:b/>
                                      <w:sz w:val="18"/>
                                      <w:szCs w:val="18"/>
                                    </w:rPr>
                                    <w:t>第</w:t>
                                  </w:r>
                                </w:p>
                                <w:p w14:paraId="454CFE5A">
                                  <w:pPr>
                                    <w:rPr>
                                      <w:b/>
                                      <w:sz w:val="18"/>
                                      <w:szCs w:val="18"/>
                                    </w:rPr>
                                  </w:pPr>
                                  <w:r>
                                    <w:rPr>
                                      <w:rFonts w:hint="eastAsia"/>
                                      <w:b/>
                                      <w:sz w:val="18"/>
                                      <w:szCs w:val="18"/>
                                    </w:rPr>
                                    <w:t>一</w:t>
                                  </w:r>
                                </w:p>
                                <w:p w14:paraId="33CCFB19">
                                  <w:pPr>
                                    <w:rPr>
                                      <w:b/>
                                      <w:sz w:val="18"/>
                                      <w:szCs w:val="18"/>
                                    </w:rPr>
                                  </w:pPr>
                                  <w:r>
                                    <w:rPr>
                                      <w:rFonts w:hint="eastAsia"/>
                                      <w:b/>
                                      <w:sz w:val="18"/>
                                      <w:szCs w:val="18"/>
                                    </w:rPr>
                                    <w:t>联</w:t>
                                  </w:r>
                                </w:p>
                                <w:p w14:paraId="08E7F83C">
                                  <w:pPr>
                                    <w:rPr>
                                      <w:b/>
                                      <w:sz w:val="18"/>
                                      <w:szCs w:val="18"/>
                                    </w:rPr>
                                  </w:pPr>
                                </w:p>
                                <w:p w14:paraId="5430A8DB">
                                  <w:pPr>
                                    <w:rPr>
                                      <w:b/>
                                      <w:sz w:val="18"/>
                                      <w:szCs w:val="18"/>
                                    </w:rPr>
                                  </w:pPr>
                                  <w:r>
                                    <w:rPr>
                                      <w:rFonts w:hint="eastAsia"/>
                                      <w:b/>
                                      <w:sz w:val="18"/>
                                      <w:szCs w:val="18"/>
                                    </w:rPr>
                                    <w:t>客</w:t>
                                  </w:r>
                                </w:p>
                                <w:p w14:paraId="7867F62B">
                                  <w:pPr>
                                    <w:rPr>
                                      <w:b/>
                                      <w:sz w:val="18"/>
                                      <w:szCs w:val="18"/>
                                    </w:rPr>
                                  </w:pPr>
                                  <w:r>
                                    <w:rPr>
                                      <w:rFonts w:hint="eastAsia"/>
                                      <w:b/>
                                      <w:sz w:val="18"/>
                                      <w:szCs w:val="18"/>
                                    </w:rPr>
                                    <w:t>户</w:t>
                                  </w:r>
                                </w:p>
                                <w:p w14:paraId="35FFF273">
                                  <w:pPr>
                                    <w:rPr>
                                      <w:b/>
                                      <w:sz w:val="18"/>
                                      <w:szCs w:val="18"/>
                                    </w:rPr>
                                  </w:pPr>
                                  <w:r>
                                    <w:rPr>
                                      <w:rFonts w:hint="eastAsia"/>
                                      <w:b/>
                                      <w:sz w:val="18"/>
                                      <w:szCs w:val="18"/>
                                    </w:rPr>
                                    <w:t>留</w:t>
                                  </w:r>
                                </w:p>
                                <w:p w14:paraId="1C1509F6">
                                  <w:pPr>
                                    <w:rPr>
                                      <w:b/>
                                      <w:sz w:val="18"/>
                                      <w:szCs w:val="18"/>
                                    </w:rPr>
                                  </w:pPr>
                                  <w:r>
                                    <w:rPr>
                                      <w:rFonts w:hint="eastAsia"/>
                                      <w:b/>
                                      <w:sz w:val="18"/>
                                      <w:szCs w:val="18"/>
                                    </w:rPr>
                                    <w:t>存</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6pt;margin-top:7.45pt;height:132pt;width:18pt;z-index:251665408;mso-width-relative:page;mso-height-relative:page;" fillcolor="#FFFFFF" filled="t" stroked="f" coordsize="21600,21600" o:gfxdata="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mzp42AAAAAkBAAAPAAAAAAAAAAEAIAAAACIAAABkcnMvZG93bnJldi54bWxQSwECFAAUAAAACACH&#10;TuJAHaPbgyQCAAA+BAAADgAAAAAAAAABACAAAAAnAQAAZHJzL2Uyb0RvYy54bWxQSwUGAAAAAAYA&#10;BgBZAQAAvQUAAAAA&#10;">
                      <v:fill on="t" focussize="0,0"/>
                      <v:stroke on="f"/>
                      <v:imagedata o:title=""/>
                      <o:lock v:ext="edit" aspectratio="f"/>
                      <v:textbox inset="0mm,0mm,0mm,0mm">
                        <w:txbxContent>
                          <w:p w14:paraId="73606495">
                            <w:pPr>
                              <w:rPr>
                                <w:b/>
                                <w:sz w:val="18"/>
                                <w:szCs w:val="18"/>
                              </w:rPr>
                            </w:pPr>
                            <w:r>
                              <w:rPr>
                                <w:rFonts w:hint="eastAsia"/>
                                <w:b/>
                                <w:sz w:val="18"/>
                                <w:szCs w:val="18"/>
                              </w:rPr>
                              <w:t>第</w:t>
                            </w:r>
                          </w:p>
                          <w:p w14:paraId="454CFE5A">
                            <w:pPr>
                              <w:rPr>
                                <w:b/>
                                <w:sz w:val="18"/>
                                <w:szCs w:val="18"/>
                              </w:rPr>
                            </w:pPr>
                            <w:r>
                              <w:rPr>
                                <w:rFonts w:hint="eastAsia"/>
                                <w:b/>
                                <w:sz w:val="18"/>
                                <w:szCs w:val="18"/>
                              </w:rPr>
                              <w:t>一</w:t>
                            </w:r>
                          </w:p>
                          <w:p w14:paraId="33CCFB19">
                            <w:pPr>
                              <w:rPr>
                                <w:b/>
                                <w:sz w:val="18"/>
                                <w:szCs w:val="18"/>
                              </w:rPr>
                            </w:pPr>
                            <w:r>
                              <w:rPr>
                                <w:rFonts w:hint="eastAsia"/>
                                <w:b/>
                                <w:sz w:val="18"/>
                                <w:szCs w:val="18"/>
                              </w:rPr>
                              <w:t>联</w:t>
                            </w:r>
                          </w:p>
                          <w:p w14:paraId="08E7F83C">
                            <w:pPr>
                              <w:rPr>
                                <w:b/>
                                <w:sz w:val="18"/>
                                <w:szCs w:val="18"/>
                              </w:rPr>
                            </w:pPr>
                          </w:p>
                          <w:p w14:paraId="5430A8DB">
                            <w:pPr>
                              <w:rPr>
                                <w:b/>
                                <w:sz w:val="18"/>
                                <w:szCs w:val="18"/>
                              </w:rPr>
                            </w:pPr>
                            <w:r>
                              <w:rPr>
                                <w:rFonts w:hint="eastAsia"/>
                                <w:b/>
                                <w:sz w:val="18"/>
                                <w:szCs w:val="18"/>
                              </w:rPr>
                              <w:t>客</w:t>
                            </w:r>
                          </w:p>
                          <w:p w14:paraId="7867F62B">
                            <w:pPr>
                              <w:rPr>
                                <w:b/>
                                <w:sz w:val="18"/>
                                <w:szCs w:val="18"/>
                              </w:rPr>
                            </w:pPr>
                            <w:r>
                              <w:rPr>
                                <w:rFonts w:hint="eastAsia"/>
                                <w:b/>
                                <w:sz w:val="18"/>
                                <w:szCs w:val="18"/>
                              </w:rPr>
                              <w:t>户</w:t>
                            </w:r>
                          </w:p>
                          <w:p w14:paraId="35FFF273">
                            <w:pPr>
                              <w:rPr>
                                <w:b/>
                                <w:sz w:val="18"/>
                                <w:szCs w:val="18"/>
                              </w:rPr>
                            </w:pPr>
                            <w:r>
                              <w:rPr>
                                <w:rFonts w:hint="eastAsia"/>
                                <w:b/>
                                <w:sz w:val="18"/>
                                <w:szCs w:val="18"/>
                              </w:rPr>
                              <w:t>留</w:t>
                            </w:r>
                          </w:p>
                          <w:p w14:paraId="1C1509F6">
                            <w:pPr>
                              <w:rPr>
                                <w:b/>
                                <w:sz w:val="18"/>
                                <w:szCs w:val="18"/>
                              </w:rPr>
                            </w:pPr>
                            <w:r>
                              <w:rPr>
                                <w:rFonts w:hint="eastAsia"/>
                                <w:b/>
                                <w:sz w:val="18"/>
                                <w:szCs w:val="18"/>
                              </w:rPr>
                              <w:t>存</w:t>
                            </w:r>
                          </w:p>
                        </w:txbxContent>
                      </v:textbox>
                    </v:shape>
                  </w:pict>
                </mc:Fallback>
              </mc:AlternateContent>
            </w:r>
          </w:p>
        </w:tc>
      </w:tr>
      <w:tr w14:paraId="32E2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683C5F1">
            <w:pPr>
              <w:jc w:val="center"/>
              <w:rPr>
                <w:rFonts w:ascii="Arial" w:hAnsi="Arial" w:cs="Arial"/>
                <w:sz w:val="18"/>
                <w:szCs w:val="18"/>
              </w:rPr>
            </w:pPr>
            <w:r>
              <w:rPr>
                <w:rFonts w:hint="eastAsia" w:ascii="Arial" w:hAnsi="Arial" w:cs="Arial"/>
                <w:sz w:val="18"/>
                <w:szCs w:val="18"/>
              </w:rPr>
              <w:t>52</w:t>
            </w:r>
          </w:p>
        </w:tc>
        <w:tc>
          <w:tcPr>
            <w:tcW w:w="3961" w:type="dxa"/>
            <w:vAlign w:val="center"/>
          </w:tcPr>
          <w:p w14:paraId="322FF45F">
            <w:pPr>
              <w:widowControl/>
              <w:rPr>
                <w:rFonts w:ascii="宋体" w:hAnsi="宋体" w:cs="宋体"/>
                <w:kern w:val="0"/>
                <w:sz w:val="18"/>
                <w:szCs w:val="18"/>
              </w:rPr>
            </w:pPr>
            <w:r>
              <w:rPr>
                <w:rFonts w:hint="eastAsia" w:ascii="宋体" w:hAnsi="宋体" w:cs="宋体"/>
                <w:kern w:val="0"/>
                <w:sz w:val="18"/>
                <w:szCs w:val="18"/>
              </w:rPr>
              <w:t>主机速度检测功能</w:t>
            </w:r>
          </w:p>
        </w:tc>
        <w:tc>
          <w:tcPr>
            <w:tcW w:w="4860" w:type="dxa"/>
            <w:gridSpan w:val="2"/>
            <w:vAlign w:val="center"/>
          </w:tcPr>
          <w:p w14:paraId="627055AA">
            <w:pPr>
              <w:widowControl/>
              <w:rPr>
                <w:rFonts w:ascii="宋体" w:hAnsi="宋体" w:cs="宋体"/>
                <w:kern w:val="0"/>
                <w:sz w:val="18"/>
                <w:szCs w:val="18"/>
              </w:rPr>
            </w:pPr>
            <w:r>
              <w:rPr>
                <w:rFonts w:hint="eastAsia" w:ascii="宋体" w:hAnsi="宋体" w:cs="宋体"/>
                <w:kern w:val="0"/>
                <w:sz w:val="18"/>
                <w:szCs w:val="18"/>
              </w:rPr>
              <w:t>功能可靠，清洁感应面、感应间隙符合制造单位要求</w:t>
            </w:r>
          </w:p>
        </w:tc>
        <w:tc>
          <w:tcPr>
            <w:tcW w:w="634" w:type="dxa"/>
          </w:tcPr>
          <w:p w14:paraId="06577D71">
            <w:pPr>
              <w:rPr>
                <w:szCs w:val="21"/>
              </w:rPr>
            </w:pPr>
          </w:p>
        </w:tc>
      </w:tr>
      <w:tr w14:paraId="3A49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8831095">
            <w:pPr>
              <w:jc w:val="center"/>
              <w:rPr>
                <w:rFonts w:ascii="Arial" w:hAnsi="Arial" w:cs="Arial"/>
                <w:sz w:val="18"/>
                <w:szCs w:val="18"/>
              </w:rPr>
            </w:pPr>
            <w:r>
              <w:rPr>
                <w:rFonts w:hint="eastAsia" w:ascii="Arial" w:hAnsi="Arial" w:cs="Arial"/>
                <w:sz w:val="18"/>
                <w:szCs w:val="18"/>
              </w:rPr>
              <w:t>53</w:t>
            </w:r>
          </w:p>
        </w:tc>
        <w:tc>
          <w:tcPr>
            <w:tcW w:w="3961" w:type="dxa"/>
            <w:vAlign w:val="center"/>
          </w:tcPr>
          <w:p w14:paraId="0BEE5D46">
            <w:pPr>
              <w:widowControl/>
              <w:rPr>
                <w:rFonts w:ascii="宋体" w:hAnsi="宋体" w:cs="宋体"/>
                <w:kern w:val="0"/>
                <w:sz w:val="18"/>
                <w:szCs w:val="18"/>
              </w:rPr>
            </w:pPr>
            <w:r>
              <w:rPr>
                <w:rFonts w:hint="eastAsia" w:ascii="宋体" w:hAnsi="宋体" w:cs="宋体"/>
                <w:kern w:val="0"/>
                <w:sz w:val="18"/>
                <w:szCs w:val="18"/>
              </w:rPr>
              <w:t>电缆</w:t>
            </w:r>
          </w:p>
        </w:tc>
        <w:tc>
          <w:tcPr>
            <w:tcW w:w="4860" w:type="dxa"/>
            <w:gridSpan w:val="2"/>
            <w:vAlign w:val="center"/>
          </w:tcPr>
          <w:p w14:paraId="1E49FF70">
            <w:pPr>
              <w:widowControl/>
              <w:rPr>
                <w:rFonts w:ascii="宋体" w:hAnsi="宋体" w:cs="宋体"/>
                <w:kern w:val="0"/>
                <w:sz w:val="18"/>
                <w:szCs w:val="18"/>
              </w:rPr>
            </w:pPr>
            <w:r>
              <w:rPr>
                <w:rFonts w:hint="eastAsia" w:ascii="宋体" w:hAnsi="宋体" w:cs="宋体"/>
                <w:kern w:val="0"/>
                <w:sz w:val="18"/>
                <w:szCs w:val="18"/>
              </w:rPr>
              <w:t>无破损，固定牢固</w:t>
            </w:r>
          </w:p>
        </w:tc>
        <w:tc>
          <w:tcPr>
            <w:tcW w:w="634" w:type="dxa"/>
          </w:tcPr>
          <w:p w14:paraId="3C71A536">
            <w:pPr>
              <w:rPr>
                <w:szCs w:val="21"/>
              </w:rPr>
            </w:pPr>
          </w:p>
        </w:tc>
      </w:tr>
      <w:tr w14:paraId="0FAC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7DC19BF">
            <w:pPr>
              <w:jc w:val="center"/>
              <w:rPr>
                <w:rFonts w:ascii="Arial" w:hAnsi="Arial" w:cs="Arial"/>
                <w:sz w:val="18"/>
                <w:szCs w:val="18"/>
              </w:rPr>
            </w:pPr>
            <w:r>
              <w:rPr>
                <w:rFonts w:hint="eastAsia" w:ascii="Arial" w:hAnsi="Arial" w:cs="Arial"/>
                <w:sz w:val="18"/>
                <w:szCs w:val="18"/>
              </w:rPr>
              <w:t>54</w:t>
            </w:r>
          </w:p>
        </w:tc>
        <w:tc>
          <w:tcPr>
            <w:tcW w:w="3961" w:type="dxa"/>
            <w:vAlign w:val="center"/>
          </w:tcPr>
          <w:p w14:paraId="4B38719C">
            <w:pPr>
              <w:widowControl/>
              <w:rPr>
                <w:rFonts w:ascii="宋体" w:hAnsi="宋体" w:cs="宋体"/>
                <w:kern w:val="0"/>
                <w:sz w:val="18"/>
                <w:szCs w:val="18"/>
              </w:rPr>
            </w:pPr>
            <w:r>
              <w:rPr>
                <w:rFonts w:hint="eastAsia" w:ascii="宋体" w:hAnsi="宋体" w:cs="宋体"/>
                <w:kern w:val="0"/>
                <w:sz w:val="18"/>
                <w:szCs w:val="18"/>
              </w:rPr>
              <w:t>扶手带托轮、滑轮群、防静电轮</w:t>
            </w:r>
          </w:p>
        </w:tc>
        <w:tc>
          <w:tcPr>
            <w:tcW w:w="4860" w:type="dxa"/>
            <w:gridSpan w:val="2"/>
            <w:vAlign w:val="center"/>
          </w:tcPr>
          <w:p w14:paraId="7AC303DF">
            <w:pPr>
              <w:widowControl/>
              <w:rPr>
                <w:rFonts w:ascii="宋体" w:hAnsi="宋体" w:cs="宋体"/>
                <w:kern w:val="0"/>
                <w:sz w:val="18"/>
                <w:szCs w:val="18"/>
              </w:rPr>
            </w:pPr>
            <w:r>
              <w:rPr>
                <w:rFonts w:hint="eastAsia" w:ascii="宋体" w:hAnsi="宋体" w:cs="宋体"/>
                <w:kern w:val="0"/>
                <w:sz w:val="18"/>
                <w:szCs w:val="18"/>
              </w:rPr>
              <w:t>清洁，无损伤，托轮转动平滑</w:t>
            </w:r>
          </w:p>
        </w:tc>
        <w:tc>
          <w:tcPr>
            <w:tcW w:w="634" w:type="dxa"/>
          </w:tcPr>
          <w:p w14:paraId="1A538268">
            <w:pPr>
              <w:rPr>
                <w:szCs w:val="21"/>
              </w:rPr>
            </w:pPr>
          </w:p>
        </w:tc>
      </w:tr>
      <w:tr w14:paraId="6D06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8C00CBF">
            <w:pPr>
              <w:jc w:val="center"/>
              <w:rPr>
                <w:rFonts w:ascii="Arial" w:hAnsi="Arial" w:cs="Arial"/>
                <w:sz w:val="18"/>
                <w:szCs w:val="18"/>
              </w:rPr>
            </w:pPr>
            <w:r>
              <w:rPr>
                <w:rFonts w:hint="eastAsia" w:ascii="Arial" w:hAnsi="Arial" w:cs="Arial"/>
                <w:sz w:val="18"/>
                <w:szCs w:val="18"/>
              </w:rPr>
              <w:t>55</w:t>
            </w:r>
          </w:p>
        </w:tc>
        <w:tc>
          <w:tcPr>
            <w:tcW w:w="3961" w:type="dxa"/>
            <w:vAlign w:val="center"/>
          </w:tcPr>
          <w:p w14:paraId="479A8FA9">
            <w:pPr>
              <w:widowControl/>
              <w:rPr>
                <w:rFonts w:ascii="宋体" w:hAnsi="宋体" w:cs="宋体"/>
                <w:kern w:val="0"/>
                <w:sz w:val="18"/>
                <w:szCs w:val="18"/>
              </w:rPr>
            </w:pPr>
            <w:r>
              <w:rPr>
                <w:rFonts w:hint="eastAsia" w:ascii="宋体" w:hAnsi="宋体" w:cs="宋体"/>
                <w:kern w:val="0"/>
                <w:sz w:val="18"/>
                <w:szCs w:val="18"/>
              </w:rPr>
              <w:t>扶手带内侧凸缘处</w:t>
            </w:r>
          </w:p>
        </w:tc>
        <w:tc>
          <w:tcPr>
            <w:tcW w:w="4860" w:type="dxa"/>
            <w:gridSpan w:val="2"/>
            <w:vAlign w:val="center"/>
          </w:tcPr>
          <w:p w14:paraId="633389B7">
            <w:pPr>
              <w:widowControl/>
              <w:rPr>
                <w:rFonts w:ascii="宋体" w:hAnsi="宋体" w:cs="宋体"/>
                <w:kern w:val="0"/>
                <w:sz w:val="18"/>
                <w:szCs w:val="18"/>
              </w:rPr>
            </w:pPr>
            <w:r>
              <w:rPr>
                <w:rFonts w:hint="eastAsia" w:ascii="宋体" w:hAnsi="宋体" w:cs="宋体"/>
                <w:kern w:val="0"/>
                <w:sz w:val="18"/>
                <w:szCs w:val="18"/>
              </w:rPr>
              <w:t>无损伤，清洁扶手导轨滑动面</w:t>
            </w:r>
          </w:p>
        </w:tc>
        <w:tc>
          <w:tcPr>
            <w:tcW w:w="634" w:type="dxa"/>
          </w:tcPr>
          <w:p w14:paraId="1F828871">
            <w:pPr>
              <w:rPr>
                <w:szCs w:val="21"/>
              </w:rPr>
            </w:pPr>
          </w:p>
        </w:tc>
      </w:tr>
      <w:tr w14:paraId="187A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412AEA">
            <w:pPr>
              <w:jc w:val="center"/>
              <w:rPr>
                <w:rFonts w:ascii="Arial" w:hAnsi="Arial" w:cs="Arial"/>
                <w:sz w:val="18"/>
                <w:szCs w:val="18"/>
              </w:rPr>
            </w:pPr>
            <w:r>
              <w:rPr>
                <w:rFonts w:hint="eastAsia" w:ascii="Arial" w:hAnsi="Arial" w:cs="Arial"/>
                <w:sz w:val="18"/>
                <w:szCs w:val="18"/>
              </w:rPr>
              <w:t>56</w:t>
            </w:r>
          </w:p>
        </w:tc>
        <w:tc>
          <w:tcPr>
            <w:tcW w:w="3961" w:type="dxa"/>
            <w:vAlign w:val="center"/>
          </w:tcPr>
          <w:p w14:paraId="2BCF4435">
            <w:pPr>
              <w:widowControl/>
              <w:rPr>
                <w:rFonts w:ascii="宋体" w:hAnsi="宋体" w:cs="宋体"/>
                <w:kern w:val="0"/>
                <w:sz w:val="18"/>
                <w:szCs w:val="18"/>
              </w:rPr>
            </w:pPr>
            <w:r>
              <w:rPr>
                <w:rFonts w:hint="eastAsia" w:ascii="宋体" w:hAnsi="宋体" w:cs="宋体"/>
                <w:kern w:val="0"/>
                <w:sz w:val="18"/>
                <w:szCs w:val="18"/>
              </w:rPr>
              <w:t>扶手带断带保护开关</w:t>
            </w:r>
          </w:p>
        </w:tc>
        <w:tc>
          <w:tcPr>
            <w:tcW w:w="4860" w:type="dxa"/>
            <w:gridSpan w:val="2"/>
            <w:vAlign w:val="center"/>
          </w:tcPr>
          <w:p w14:paraId="2C552B94">
            <w:pPr>
              <w:widowControl/>
              <w:rPr>
                <w:rFonts w:ascii="宋体" w:hAnsi="宋体" w:cs="宋体"/>
                <w:kern w:val="0"/>
                <w:sz w:val="18"/>
                <w:szCs w:val="18"/>
              </w:rPr>
            </w:pPr>
            <w:r>
              <w:rPr>
                <w:rFonts w:hint="eastAsia" w:ascii="宋体" w:hAnsi="宋体" w:cs="宋体"/>
                <w:kern w:val="0"/>
                <w:sz w:val="18"/>
                <w:szCs w:val="18"/>
              </w:rPr>
              <w:t>功能正常</w:t>
            </w:r>
          </w:p>
        </w:tc>
        <w:tc>
          <w:tcPr>
            <w:tcW w:w="634" w:type="dxa"/>
          </w:tcPr>
          <w:p w14:paraId="2BAC9A68">
            <w:pPr>
              <w:rPr>
                <w:szCs w:val="21"/>
              </w:rPr>
            </w:pPr>
          </w:p>
        </w:tc>
      </w:tr>
      <w:tr w14:paraId="0FE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1AC6788">
            <w:pPr>
              <w:jc w:val="center"/>
              <w:rPr>
                <w:rFonts w:ascii="Arial" w:hAnsi="Arial" w:cs="Arial"/>
                <w:sz w:val="18"/>
                <w:szCs w:val="18"/>
              </w:rPr>
            </w:pPr>
            <w:r>
              <w:rPr>
                <w:rFonts w:hint="eastAsia" w:ascii="Arial" w:hAnsi="Arial" w:cs="Arial"/>
                <w:sz w:val="18"/>
                <w:szCs w:val="18"/>
              </w:rPr>
              <w:t>57</w:t>
            </w:r>
          </w:p>
        </w:tc>
        <w:tc>
          <w:tcPr>
            <w:tcW w:w="3961" w:type="dxa"/>
            <w:vAlign w:val="center"/>
          </w:tcPr>
          <w:p w14:paraId="6C58769F">
            <w:pPr>
              <w:widowControl/>
              <w:rPr>
                <w:rFonts w:ascii="宋体" w:hAnsi="宋体" w:cs="宋体"/>
                <w:kern w:val="0"/>
                <w:sz w:val="18"/>
                <w:szCs w:val="18"/>
              </w:rPr>
            </w:pPr>
            <w:r>
              <w:rPr>
                <w:rFonts w:hint="eastAsia" w:ascii="宋体" w:hAnsi="宋体" w:cs="宋体"/>
                <w:kern w:val="0"/>
                <w:sz w:val="18"/>
                <w:szCs w:val="18"/>
              </w:rPr>
              <w:t>扶手带导向块和导向轮</w:t>
            </w:r>
          </w:p>
        </w:tc>
        <w:tc>
          <w:tcPr>
            <w:tcW w:w="4860" w:type="dxa"/>
            <w:gridSpan w:val="2"/>
            <w:vAlign w:val="center"/>
          </w:tcPr>
          <w:p w14:paraId="1E59622F">
            <w:pPr>
              <w:widowControl/>
              <w:rPr>
                <w:rFonts w:ascii="宋体" w:hAnsi="宋体" w:cs="宋体"/>
                <w:kern w:val="0"/>
                <w:sz w:val="18"/>
                <w:szCs w:val="18"/>
              </w:rPr>
            </w:pPr>
            <w:r>
              <w:rPr>
                <w:rFonts w:hint="eastAsia" w:ascii="宋体" w:hAnsi="宋体" w:cs="宋体"/>
                <w:kern w:val="0"/>
                <w:sz w:val="18"/>
                <w:szCs w:val="18"/>
              </w:rPr>
              <w:t>清洁，工作正常</w:t>
            </w:r>
          </w:p>
        </w:tc>
        <w:tc>
          <w:tcPr>
            <w:tcW w:w="634" w:type="dxa"/>
          </w:tcPr>
          <w:p w14:paraId="2FAE6188">
            <w:pPr>
              <w:rPr>
                <w:szCs w:val="21"/>
              </w:rPr>
            </w:pPr>
          </w:p>
        </w:tc>
      </w:tr>
      <w:tr w14:paraId="4C5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33210B7">
            <w:pPr>
              <w:jc w:val="center"/>
              <w:rPr>
                <w:rFonts w:ascii="Arial" w:hAnsi="Arial" w:cs="Arial"/>
                <w:sz w:val="18"/>
                <w:szCs w:val="18"/>
              </w:rPr>
            </w:pPr>
            <w:r>
              <w:rPr>
                <w:rFonts w:hint="eastAsia" w:ascii="Arial" w:hAnsi="Arial" w:cs="Arial"/>
                <w:sz w:val="18"/>
                <w:szCs w:val="18"/>
              </w:rPr>
              <w:t>58</w:t>
            </w:r>
          </w:p>
        </w:tc>
        <w:tc>
          <w:tcPr>
            <w:tcW w:w="3961" w:type="dxa"/>
            <w:vAlign w:val="center"/>
          </w:tcPr>
          <w:p w14:paraId="22E78892">
            <w:pPr>
              <w:widowControl/>
              <w:rPr>
                <w:rFonts w:ascii="宋体" w:hAnsi="宋体" w:cs="宋体"/>
                <w:kern w:val="0"/>
                <w:sz w:val="18"/>
                <w:szCs w:val="18"/>
              </w:rPr>
            </w:pPr>
            <w:r>
              <w:rPr>
                <w:rFonts w:hint="eastAsia" w:ascii="宋体" w:hAnsi="宋体"/>
                <w:sz w:val="18"/>
                <w:szCs w:val="18"/>
              </w:rPr>
              <w:t>在进入梳齿板处的梯级与导轮的轴向窜动量</w:t>
            </w:r>
          </w:p>
        </w:tc>
        <w:tc>
          <w:tcPr>
            <w:tcW w:w="4860" w:type="dxa"/>
            <w:gridSpan w:val="2"/>
            <w:vAlign w:val="center"/>
          </w:tcPr>
          <w:p w14:paraId="1082958A">
            <w:pPr>
              <w:widowControl/>
              <w:rPr>
                <w:rFonts w:ascii="宋体" w:hAnsi="宋体" w:cs="宋体"/>
                <w:kern w:val="0"/>
                <w:sz w:val="18"/>
                <w:szCs w:val="18"/>
              </w:rPr>
            </w:pPr>
            <w:r>
              <w:rPr>
                <w:rFonts w:hint="eastAsia" w:ascii="宋体" w:hAnsi="宋体"/>
                <w:sz w:val="18"/>
                <w:szCs w:val="18"/>
              </w:rPr>
              <w:t>符合制造单位要求</w:t>
            </w:r>
          </w:p>
        </w:tc>
        <w:tc>
          <w:tcPr>
            <w:tcW w:w="634" w:type="dxa"/>
          </w:tcPr>
          <w:p w14:paraId="48B7781D">
            <w:pPr>
              <w:rPr>
                <w:szCs w:val="21"/>
              </w:rPr>
            </w:pPr>
          </w:p>
        </w:tc>
      </w:tr>
      <w:tr w14:paraId="3D08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BD223A0">
            <w:pPr>
              <w:jc w:val="center"/>
              <w:rPr>
                <w:rFonts w:ascii="Arial" w:hAnsi="Arial" w:cs="Arial"/>
                <w:sz w:val="18"/>
                <w:szCs w:val="18"/>
              </w:rPr>
            </w:pPr>
            <w:r>
              <w:rPr>
                <w:rFonts w:hint="eastAsia" w:ascii="Arial" w:hAnsi="Arial" w:cs="Arial"/>
                <w:sz w:val="18"/>
                <w:szCs w:val="18"/>
              </w:rPr>
              <w:t>59</w:t>
            </w:r>
          </w:p>
        </w:tc>
        <w:tc>
          <w:tcPr>
            <w:tcW w:w="3961" w:type="dxa"/>
            <w:vAlign w:val="center"/>
          </w:tcPr>
          <w:p w14:paraId="4BEAD3D8">
            <w:pPr>
              <w:widowControl/>
              <w:rPr>
                <w:rFonts w:ascii="宋体" w:hAnsi="宋体" w:cs="宋体"/>
                <w:kern w:val="0"/>
                <w:sz w:val="18"/>
                <w:szCs w:val="18"/>
              </w:rPr>
            </w:pPr>
            <w:r>
              <w:rPr>
                <w:rFonts w:hint="eastAsia" w:ascii="宋体" w:hAnsi="宋体" w:cs="宋体"/>
                <w:kern w:val="0"/>
                <w:sz w:val="18"/>
                <w:szCs w:val="18"/>
              </w:rPr>
              <w:t>内外盖板连接</w:t>
            </w:r>
          </w:p>
        </w:tc>
        <w:tc>
          <w:tcPr>
            <w:tcW w:w="4860" w:type="dxa"/>
            <w:gridSpan w:val="2"/>
            <w:vAlign w:val="center"/>
          </w:tcPr>
          <w:p w14:paraId="0D25C645">
            <w:pPr>
              <w:widowControl/>
              <w:rPr>
                <w:rFonts w:ascii="宋体" w:hAnsi="宋体" w:cs="宋体"/>
                <w:kern w:val="0"/>
                <w:sz w:val="18"/>
                <w:szCs w:val="18"/>
              </w:rPr>
            </w:pPr>
            <w:r>
              <w:rPr>
                <w:rFonts w:hint="eastAsia" w:ascii="宋体" w:hAnsi="宋体" w:cs="宋体"/>
                <w:kern w:val="0"/>
                <w:sz w:val="18"/>
                <w:szCs w:val="18"/>
              </w:rPr>
              <w:t>紧密牢固，连接处的凸台、缝隙符合</w:t>
            </w:r>
            <w:r>
              <w:rPr>
                <w:rFonts w:hint="eastAsia" w:ascii="宋体" w:hAnsi="宋体"/>
                <w:sz w:val="18"/>
                <w:szCs w:val="18"/>
              </w:rPr>
              <w:t>制造单位要求</w:t>
            </w:r>
          </w:p>
        </w:tc>
        <w:tc>
          <w:tcPr>
            <w:tcW w:w="634" w:type="dxa"/>
          </w:tcPr>
          <w:p w14:paraId="4C2F71B0">
            <w:pPr>
              <w:rPr>
                <w:szCs w:val="21"/>
              </w:rPr>
            </w:pPr>
          </w:p>
        </w:tc>
      </w:tr>
      <w:tr w14:paraId="5B55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FB2D74B">
            <w:pPr>
              <w:jc w:val="center"/>
              <w:rPr>
                <w:rFonts w:ascii="Arial" w:hAnsi="Arial" w:cs="Arial"/>
                <w:sz w:val="18"/>
                <w:szCs w:val="18"/>
              </w:rPr>
            </w:pPr>
            <w:r>
              <w:rPr>
                <w:rFonts w:hint="eastAsia" w:ascii="Arial" w:hAnsi="Arial" w:cs="Arial"/>
                <w:sz w:val="18"/>
                <w:szCs w:val="18"/>
              </w:rPr>
              <w:t>60</w:t>
            </w:r>
          </w:p>
        </w:tc>
        <w:tc>
          <w:tcPr>
            <w:tcW w:w="3961" w:type="dxa"/>
            <w:vAlign w:val="center"/>
          </w:tcPr>
          <w:p w14:paraId="7A506C09">
            <w:pPr>
              <w:widowControl/>
              <w:rPr>
                <w:rFonts w:ascii="宋体" w:hAnsi="宋体" w:cs="宋体"/>
                <w:kern w:val="0"/>
                <w:sz w:val="18"/>
                <w:szCs w:val="18"/>
              </w:rPr>
            </w:pPr>
            <w:r>
              <w:rPr>
                <w:rFonts w:hint="eastAsia" w:ascii="宋体" w:hAnsi="宋体" w:cs="宋体"/>
                <w:kern w:val="0"/>
                <w:sz w:val="18"/>
                <w:szCs w:val="18"/>
              </w:rPr>
              <w:t>围裙板安全开关</w:t>
            </w:r>
          </w:p>
        </w:tc>
        <w:tc>
          <w:tcPr>
            <w:tcW w:w="4860" w:type="dxa"/>
            <w:gridSpan w:val="2"/>
            <w:vAlign w:val="center"/>
          </w:tcPr>
          <w:p w14:paraId="41F780A3">
            <w:pPr>
              <w:widowControl/>
              <w:rPr>
                <w:rFonts w:ascii="宋体" w:hAnsi="宋体" w:cs="宋体"/>
                <w:kern w:val="0"/>
                <w:sz w:val="18"/>
                <w:szCs w:val="18"/>
              </w:rPr>
            </w:pPr>
            <w:r>
              <w:rPr>
                <w:rFonts w:hint="eastAsia" w:ascii="宋体" w:hAnsi="宋体" w:cs="宋体"/>
                <w:kern w:val="0"/>
                <w:sz w:val="18"/>
                <w:szCs w:val="18"/>
              </w:rPr>
              <w:t>测试有效</w:t>
            </w:r>
          </w:p>
        </w:tc>
        <w:tc>
          <w:tcPr>
            <w:tcW w:w="634" w:type="dxa"/>
          </w:tcPr>
          <w:p w14:paraId="795113E2">
            <w:pPr>
              <w:rPr>
                <w:szCs w:val="21"/>
              </w:rPr>
            </w:pPr>
          </w:p>
        </w:tc>
      </w:tr>
      <w:tr w14:paraId="0183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1DCA44E">
            <w:pPr>
              <w:jc w:val="center"/>
              <w:rPr>
                <w:rFonts w:ascii="Arial" w:hAnsi="Arial" w:cs="Arial"/>
                <w:sz w:val="18"/>
                <w:szCs w:val="18"/>
              </w:rPr>
            </w:pPr>
            <w:r>
              <w:rPr>
                <w:rFonts w:hint="eastAsia" w:ascii="Arial" w:hAnsi="Arial" w:cs="Arial"/>
                <w:sz w:val="18"/>
                <w:szCs w:val="18"/>
              </w:rPr>
              <w:t>61</w:t>
            </w:r>
          </w:p>
        </w:tc>
        <w:tc>
          <w:tcPr>
            <w:tcW w:w="3961" w:type="dxa"/>
            <w:vAlign w:val="center"/>
          </w:tcPr>
          <w:p w14:paraId="628763DE">
            <w:pPr>
              <w:widowControl/>
              <w:rPr>
                <w:rFonts w:ascii="宋体" w:hAnsi="宋体" w:cs="宋体"/>
                <w:kern w:val="0"/>
                <w:sz w:val="18"/>
                <w:szCs w:val="18"/>
              </w:rPr>
            </w:pPr>
            <w:r>
              <w:rPr>
                <w:rFonts w:hint="eastAsia" w:ascii="宋体" w:hAnsi="宋体"/>
                <w:sz w:val="18"/>
                <w:szCs w:val="18"/>
              </w:rPr>
              <w:t>围裙板对接处</w:t>
            </w:r>
          </w:p>
        </w:tc>
        <w:tc>
          <w:tcPr>
            <w:tcW w:w="4860" w:type="dxa"/>
            <w:gridSpan w:val="2"/>
            <w:vAlign w:val="center"/>
          </w:tcPr>
          <w:p w14:paraId="46F7F98E">
            <w:pPr>
              <w:widowControl/>
              <w:rPr>
                <w:rFonts w:ascii="宋体" w:hAnsi="宋体" w:cs="宋体"/>
                <w:kern w:val="0"/>
                <w:sz w:val="18"/>
                <w:szCs w:val="18"/>
              </w:rPr>
            </w:pPr>
            <w:r>
              <w:rPr>
                <w:rFonts w:hint="eastAsia" w:ascii="宋体" w:hAnsi="宋体"/>
                <w:sz w:val="18"/>
                <w:szCs w:val="18"/>
              </w:rPr>
              <w:t>紧密平滑</w:t>
            </w:r>
          </w:p>
        </w:tc>
        <w:tc>
          <w:tcPr>
            <w:tcW w:w="634" w:type="dxa"/>
          </w:tcPr>
          <w:p w14:paraId="6C0A94AA">
            <w:pPr>
              <w:rPr>
                <w:szCs w:val="21"/>
              </w:rPr>
            </w:pPr>
          </w:p>
        </w:tc>
      </w:tr>
      <w:tr w14:paraId="3532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375C61F">
            <w:pPr>
              <w:jc w:val="center"/>
              <w:rPr>
                <w:rFonts w:ascii="Arial" w:hAnsi="Arial" w:cs="Arial"/>
                <w:sz w:val="18"/>
                <w:szCs w:val="18"/>
              </w:rPr>
            </w:pPr>
            <w:r>
              <w:rPr>
                <w:rFonts w:hint="eastAsia" w:ascii="Arial" w:hAnsi="Arial" w:cs="Arial"/>
                <w:sz w:val="18"/>
                <w:szCs w:val="18"/>
              </w:rPr>
              <w:t>62</w:t>
            </w:r>
          </w:p>
        </w:tc>
        <w:tc>
          <w:tcPr>
            <w:tcW w:w="3961" w:type="dxa"/>
            <w:vAlign w:val="center"/>
          </w:tcPr>
          <w:p w14:paraId="5EB87AF0">
            <w:pPr>
              <w:widowControl/>
              <w:rPr>
                <w:rFonts w:ascii="宋体" w:hAnsi="宋体" w:cs="宋体"/>
                <w:kern w:val="0"/>
                <w:sz w:val="18"/>
                <w:szCs w:val="18"/>
              </w:rPr>
            </w:pPr>
            <w:r>
              <w:rPr>
                <w:rFonts w:hint="eastAsia" w:ascii="宋体" w:hAnsi="宋体"/>
                <w:sz w:val="18"/>
                <w:szCs w:val="18"/>
              </w:rPr>
              <w:t>电气安全装置</w:t>
            </w:r>
          </w:p>
        </w:tc>
        <w:tc>
          <w:tcPr>
            <w:tcW w:w="4860" w:type="dxa"/>
            <w:gridSpan w:val="2"/>
            <w:vAlign w:val="center"/>
          </w:tcPr>
          <w:p w14:paraId="569BEE24">
            <w:pPr>
              <w:widowControl/>
              <w:rPr>
                <w:rFonts w:ascii="宋体" w:hAnsi="宋体" w:cs="宋体"/>
                <w:kern w:val="0"/>
                <w:sz w:val="18"/>
                <w:szCs w:val="18"/>
              </w:rPr>
            </w:pPr>
            <w:r>
              <w:rPr>
                <w:rFonts w:hint="eastAsia" w:ascii="宋体" w:hAnsi="宋体"/>
                <w:sz w:val="18"/>
                <w:szCs w:val="18"/>
              </w:rPr>
              <w:t>动作可靠</w:t>
            </w:r>
          </w:p>
        </w:tc>
        <w:tc>
          <w:tcPr>
            <w:tcW w:w="634" w:type="dxa"/>
          </w:tcPr>
          <w:p w14:paraId="4CFE6BF9">
            <w:pPr>
              <w:rPr>
                <w:szCs w:val="21"/>
              </w:rPr>
            </w:pPr>
          </w:p>
        </w:tc>
      </w:tr>
      <w:tr w14:paraId="16EC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62148A9">
            <w:pPr>
              <w:jc w:val="center"/>
              <w:rPr>
                <w:rFonts w:ascii="Arial" w:hAnsi="Arial" w:cs="Arial"/>
                <w:sz w:val="18"/>
                <w:szCs w:val="18"/>
              </w:rPr>
            </w:pPr>
            <w:r>
              <w:rPr>
                <w:rFonts w:hint="eastAsia" w:ascii="Arial" w:hAnsi="Arial" w:cs="Arial"/>
                <w:sz w:val="18"/>
                <w:szCs w:val="18"/>
              </w:rPr>
              <w:t>63</w:t>
            </w:r>
          </w:p>
        </w:tc>
        <w:tc>
          <w:tcPr>
            <w:tcW w:w="3961" w:type="dxa"/>
            <w:vAlign w:val="center"/>
          </w:tcPr>
          <w:p w14:paraId="6D3CE757">
            <w:pPr>
              <w:rPr>
                <w:rFonts w:ascii="宋体" w:hAnsi="宋体" w:cs="宋体"/>
                <w:sz w:val="18"/>
                <w:szCs w:val="18"/>
              </w:rPr>
            </w:pPr>
            <w:r>
              <w:rPr>
                <w:rFonts w:hint="eastAsia" w:ascii="宋体" w:hAnsi="宋体"/>
                <w:sz w:val="18"/>
                <w:szCs w:val="18"/>
              </w:rPr>
              <w:t>设备运行状况</w:t>
            </w:r>
          </w:p>
        </w:tc>
        <w:tc>
          <w:tcPr>
            <w:tcW w:w="4860" w:type="dxa"/>
            <w:gridSpan w:val="2"/>
            <w:vAlign w:val="center"/>
          </w:tcPr>
          <w:p w14:paraId="5014EB76">
            <w:pPr>
              <w:rPr>
                <w:rFonts w:ascii="宋体" w:hAnsi="宋体" w:cs="宋体"/>
                <w:sz w:val="18"/>
                <w:szCs w:val="18"/>
              </w:rPr>
            </w:pPr>
            <w:r>
              <w:rPr>
                <w:rFonts w:hint="eastAsia" w:ascii="宋体" w:hAnsi="宋体"/>
                <w:sz w:val="18"/>
                <w:szCs w:val="18"/>
              </w:rPr>
              <w:t>正常，梯级运行平稳，无异常抖动，无异常声响</w:t>
            </w:r>
          </w:p>
        </w:tc>
        <w:tc>
          <w:tcPr>
            <w:tcW w:w="634" w:type="dxa"/>
          </w:tcPr>
          <w:p w14:paraId="3FEB9F3D">
            <w:pPr>
              <w:rPr>
                <w:szCs w:val="21"/>
              </w:rPr>
            </w:pPr>
          </w:p>
        </w:tc>
      </w:tr>
      <w:tr w14:paraId="479F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467" w:type="dxa"/>
            <w:vAlign w:val="center"/>
          </w:tcPr>
          <w:p w14:paraId="232740BB">
            <w:pPr>
              <w:jc w:val="center"/>
              <w:rPr>
                <w:rFonts w:ascii="Arial" w:hAnsi="Arial" w:cs="Arial"/>
                <w:szCs w:val="21"/>
              </w:rPr>
            </w:pPr>
            <w:r>
              <w:rPr>
                <w:rFonts w:hint="eastAsia" w:ascii="Arial" w:hAnsi="Arial" w:cs="Arial"/>
                <w:szCs w:val="21"/>
              </w:rPr>
              <w:t>备注</w:t>
            </w:r>
          </w:p>
        </w:tc>
        <w:tc>
          <w:tcPr>
            <w:tcW w:w="9455" w:type="dxa"/>
            <w:gridSpan w:val="4"/>
            <w:vAlign w:val="center"/>
          </w:tcPr>
          <w:p w14:paraId="1A9104A6">
            <w:pPr>
              <w:rPr>
                <w:szCs w:val="21"/>
              </w:rPr>
            </w:pPr>
          </w:p>
        </w:tc>
      </w:tr>
      <w:tr w14:paraId="28CE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961" w:type="dxa"/>
            <w:gridSpan w:val="3"/>
            <w:vAlign w:val="center"/>
          </w:tcPr>
          <w:p w14:paraId="0D5A3ED5">
            <w:pPr>
              <w:rPr>
                <w:szCs w:val="21"/>
              </w:rPr>
            </w:pPr>
            <w:r>
              <w:rPr>
                <w:rFonts w:hint="eastAsia"/>
                <w:szCs w:val="21"/>
              </w:rPr>
              <w:t xml:space="preserve">维保人员（签字）：               </w:t>
            </w:r>
          </w:p>
          <w:p w14:paraId="1B633B61">
            <w:pPr>
              <w:spacing w:before="468" w:beforeLines="150"/>
              <w:ind w:firstLine="3360" w:firstLineChars="1600"/>
              <w:rPr>
                <w:szCs w:val="21"/>
              </w:rPr>
            </w:pPr>
            <w:r>
              <w:rPr>
                <w:rFonts w:hint="eastAsia"/>
                <w:szCs w:val="21"/>
              </w:rPr>
              <w:t>年   月   日</w:t>
            </w:r>
          </w:p>
        </w:tc>
        <w:tc>
          <w:tcPr>
            <w:tcW w:w="4961" w:type="dxa"/>
            <w:gridSpan w:val="2"/>
            <w:vAlign w:val="center"/>
          </w:tcPr>
          <w:p w14:paraId="4B2673A1">
            <w:pPr>
              <w:ind w:left="3570" w:hanging="3570" w:hangingChars="1700"/>
              <w:rPr>
                <w:szCs w:val="21"/>
              </w:rPr>
            </w:pPr>
            <w:r>
              <w:rPr>
                <w:rFonts w:hint="eastAsia"/>
                <w:szCs w:val="21"/>
              </w:rPr>
              <w:t xml:space="preserve">电梯管理负责人（签字）：             </w:t>
            </w:r>
          </w:p>
          <w:p w14:paraId="56EAE4B5">
            <w:pPr>
              <w:spacing w:before="468" w:beforeLines="150"/>
              <w:ind w:left="3570" w:hanging="3570" w:hangingChars="1700"/>
              <w:rPr>
                <w:szCs w:val="21"/>
              </w:rPr>
            </w:pPr>
            <w:r>
              <w:rPr>
                <w:rFonts w:hint="eastAsia"/>
                <w:szCs w:val="21"/>
              </w:rPr>
              <w:t xml:space="preserve">                                 年   月   日  </w:t>
            </w:r>
          </w:p>
        </w:tc>
      </w:tr>
    </w:tbl>
    <w:p w14:paraId="327A0D07">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586566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28B4B17">
      <w:pPr>
        <w:pStyle w:val="4"/>
        <w:numPr>
          <w:ilvl w:val="0"/>
          <w:numId w:val="0"/>
        </w:numPr>
        <w:jc w:val="center"/>
        <w:rPr>
          <w:rFonts w:hint="eastAsia" w:ascii="仿宋" w:hAnsi="仿宋" w:eastAsia="仿宋" w:cs="仿宋"/>
          <w:snapToGrid w:val="0"/>
          <w:sz w:val="44"/>
          <w:szCs w:val="44"/>
        </w:rPr>
      </w:pPr>
      <w:bookmarkStart w:id="13"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3"/>
    </w:p>
    <w:p w14:paraId="4BE93110">
      <w:pPr>
        <w:jc w:val="left"/>
        <w:outlineLvl w:val="0"/>
        <w:rPr>
          <w:rStyle w:val="20"/>
          <w:rFonts w:hint="eastAsia" w:ascii="仿宋" w:hAnsi="仿宋" w:eastAsia="仿宋" w:cs="仿宋"/>
          <w:sz w:val="30"/>
        </w:rPr>
      </w:pPr>
      <w:bookmarkStart w:id="14" w:name="_Toc22901"/>
      <w:r>
        <w:rPr>
          <w:rStyle w:val="20"/>
          <w:rFonts w:hint="eastAsia" w:ascii="仿宋" w:hAnsi="仿宋" w:eastAsia="仿宋" w:cs="仿宋"/>
          <w:sz w:val="30"/>
        </w:rPr>
        <w:t>附件一：</w:t>
      </w:r>
      <w:bookmarkEnd w:id="14"/>
    </w:p>
    <w:p w14:paraId="2130689E">
      <w:pPr>
        <w:spacing w:line="480" w:lineRule="auto"/>
        <w:jc w:val="right"/>
        <w:rPr>
          <w:rFonts w:hint="eastAsia" w:ascii="仿宋" w:hAnsi="仿宋" w:eastAsia="仿宋" w:cs="仿宋"/>
          <w:sz w:val="32"/>
        </w:rPr>
      </w:pPr>
    </w:p>
    <w:p w14:paraId="5EE2A938">
      <w:pPr>
        <w:rPr>
          <w:rFonts w:hint="eastAsia" w:ascii="仿宋" w:hAnsi="仿宋" w:eastAsia="仿宋" w:cs="仿宋"/>
          <w:sz w:val="44"/>
        </w:rPr>
      </w:pPr>
    </w:p>
    <w:p w14:paraId="45743F54">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4D9659ED">
      <w:pPr>
        <w:spacing w:line="360" w:lineRule="auto"/>
        <w:jc w:val="center"/>
        <w:rPr>
          <w:rFonts w:hint="eastAsia" w:ascii="仿宋" w:hAnsi="仿宋" w:eastAsia="仿宋" w:cs="仿宋"/>
          <w:sz w:val="52"/>
        </w:rPr>
      </w:pPr>
      <w:r>
        <w:rPr>
          <w:rFonts w:hint="eastAsia" w:ascii="仿宋" w:hAnsi="仿宋" w:eastAsia="仿宋" w:cs="仿宋"/>
          <w:sz w:val="52"/>
          <w:lang w:eastAsia="zh-CN"/>
        </w:rPr>
        <w:t>主厂及综合楼电梯年度维护保养项目</w:t>
      </w:r>
    </w:p>
    <w:p w14:paraId="2E9F2FFA">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SX-ZH-QT-2509002</w:t>
      </w:r>
    </w:p>
    <w:p w14:paraId="13D56D07">
      <w:pPr>
        <w:rPr>
          <w:rFonts w:hint="eastAsia" w:ascii="仿宋" w:hAnsi="仿宋" w:eastAsia="仿宋" w:cs="仿宋"/>
          <w:sz w:val="44"/>
        </w:rPr>
      </w:pPr>
    </w:p>
    <w:p w14:paraId="0F709B4E">
      <w:pPr>
        <w:rPr>
          <w:rFonts w:hint="eastAsia" w:ascii="仿宋" w:hAnsi="仿宋" w:eastAsia="仿宋" w:cs="仿宋"/>
          <w:sz w:val="44"/>
        </w:rPr>
      </w:pPr>
    </w:p>
    <w:p w14:paraId="33605972">
      <w:pPr>
        <w:rPr>
          <w:rFonts w:hint="eastAsia" w:ascii="仿宋" w:hAnsi="仿宋" w:eastAsia="仿宋" w:cs="仿宋"/>
          <w:sz w:val="84"/>
        </w:rPr>
      </w:pPr>
    </w:p>
    <w:p w14:paraId="513A5E83">
      <w:pPr>
        <w:jc w:val="center"/>
        <w:rPr>
          <w:rFonts w:hint="eastAsia" w:ascii="仿宋" w:hAnsi="仿宋" w:eastAsia="仿宋" w:cs="仿宋"/>
          <w:sz w:val="84"/>
        </w:rPr>
      </w:pPr>
      <w:r>
        <w:rPr>
          <w:rFonts w:hint="eastAsia" w:ascii="仿宋" w:hAnsi="仿宋" w:eastAsia="仿宋" w:cs="仿宋"/>
          <w:sz w:val="84"/>
        </w:rPr>
        <w:t>报价文件</w:t>
      </w:r>
    </w:p>
    <w:p w14:paraId="0BC0513B">
      <w:pPr>
        <w:jc w:val="center"/>
        <w:rPr>
          <w:rFonts w:hint="eastAsia" w:ascii="仿宋" w:hAnsi="仿宋" w:eastAsia="仿宋" w:cs="仿宋"/>
          <w:sz w:val="24"/>
        </w:rPr>
      </w:pPr>
    </w:p>
    <w:p w14:paraId="3249F30E">
      <w:pPr>
        <w:jc w:val="center"/>
        <w:rPr>
          <w:rFonts w:hint="eastAsia" w:ascii="仿宋" w:hAnsi="仿宋" w:eastAsia="仿宋" w:cs="仿宋"/>
          <w:sz w:val="24"/>
        </w:rPr>
      </w:pPr>
    </w:p>
    <w:p w14:paraId="2757CB8F">
      <w:pPr>
        <w:spacing w:line="480" w:lineRule="auto"/>
        <w:jc w:val="center"/>
        <w:rPr>
          <w:rFonts w:hint="eastAsia" w:ascii="仿宋" w:hAnsi="仿宋" w:eastAsia="仿宋" w:cs="仿宋"/>
          <w:sz w:val="24"/>
        </w:rPr>
      </w:pPr>
    </w:p>
    <w:p w14:paraId="406B95D0">
      <w:pPr>
        <w:spacing w:line="480" w:lineRule="auto"/>
        <w:jc w:val="center"/>
        <w:rPr>
          <w:rFonts w:hint="eastAsia" w:ascii="仿宋" w:hAnsi="仿宋" w:eastAsia="仿宋" w:cs="仿宋"/>
          <w:sz w:val="24"/>
        </w:rPr>
      </w:pPr>
    </w:p>
    <w:p w14:paraId="1F23F2B4">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1D8BC2EA">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1D788">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251E4F1">
      <w:pPr>
        <w:adjustRightInd w:val="0"/>
        <w:snapToGrid w:val="0"/>
        <w:spacing w:line="360" w:lineRule="auto"/>
        <w:ind w:right="480"/>
        <w:jc w:val="left"/>
        <w:rPr>
          <w:rStyle w:val="20"/>
          <w:rFonts w:hint="eastAsia" w:ascii="仿宋" w:hAnsi="仿宋" w:eastAsia="仿宋" w:cs="仿宋"/>
          <w:sz w:val="30"/>
        </w:rPr>
        <w:sectPr>
          <w:footerReference r:id="rId7" w:type="default"/>
          <w:pgSz w:w="11906" w:h="16838"/>
          <w:pgMar w:top="1701" w:right="1418" w:bottom="1134" w:left="1418" w:header="851" w:footer="992" w:gutter="0"/>
          <w:cols w:space="720" w:num="1"/>
          <w:titlePg/>
          <w:docGrid w:linePitch="312" w:charSpace="0"/>
        </w:sectPr>
      </w:pPr>
    </w:p>
    <w:p w14:paraId="0BF8FA63">
      <w:pPr>
        <w:jc w:val="left"/>
        <w:outlineLvl w:val="0"/>
        <w:rPr>
          <w:rStyle w:val="20"/>
          <w:rFonts w:hint="eastAsia" w:ascii="仿宋" w:hAnsi="仿宋" w:eastAsia="仿宋" w:cs="仿宋"/>
          <w:sz w:val="30"/>
        </w:rPr>
      </w:pPr>
      <w:bookmarkStart w:id="15" w:name="_Toc20355"/>
      <w:r>
        <w:rPr>
          <w:rStyle w:val="20"/>
          <w:rFonts w:hint="eastAsia" w:ascii="仿宋" w:hAnsi="仿宋" w:eastAsia="仿宋" w:cs="仿宋"/>
          <w:sz w:val="30"/>
        </w:rPr>
        <w:t>附件二</w:t>
      </w:r>
      <w:bookmarkEnd w:id="15"/>
      <w:r>
        <w:rPr>
          <w:rStyle w:val="20"/>
          <w:rFonts w:hint="eastAsia" w:ascii="仿宋" w:hAnsi="仿宋" w:eastAsia="仿宋" w:cs="仿宋"/>
          <w:sz w:val="30"/>
        </w:rPr>
        <w:t xml:space="preserve">  </w:t>
      </w:r>
    </w:p>
    <w:p w14:paraId="5AB808B7">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0C591170">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486651B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主厂及综合楼电梯年度维护保养 </w:t>
      </w:r>
      <w:r>
        <w:rPr>
          <w:rFonts w:hint="eastAsia" w:ascii="仿宋" w:hAnsi="仿宋" w:eastAsia="仿宋" w:cs="仿宋"/>
          <w:sz w:val="30"/>
          <w:szCs w:val="30"/>
          <w:u w:val="none"/>
          <w:lang w:val="en-US" w:eastAsia="zh-CN"/>
        </w:rPr>
        <w:t>项目。</w:t>
      </w:r>
    </w:p>
    <w:tbl>
      <w:tblPr>
        <w:tblStyle w:val="13"/>
        <w:tblW w:w="5285" w:type="pct"/>
        <w:jc w:val="center"/>
        <w:tblLayout w:type="fixed"/>
        <w:tblCellMar>
          <w:top w:w="0" w:type="dxa"/>
          <w:left w:w="108" w:type="dxa"/>
          <w:bottom w:w="0" w:type="dxa"/>
          <w:right w:w="108" w:type="dxa"/>
        </w:tblCellMar>
      </w:tblPr>
      <w:tblGrid>
        <w:gridCol w:w="851"/>
        <w:gridCol w:w="2567"/>
        <w:gridCol w:w="2884"/>
        <w:gridCol w:w="737"/>
        <w:gridCol w:w="926"/>
        <w:gridCol w:w="926"/>
        <w:gridCol w:w="926"/>
      </w:tblGrid>
      <w:tr w14:paraId="3CEEAEB6">
        <w:tblPrEx>
          <w:tblCellMar>
            <w:top w:w="0" w:type="dxa"/>
            <w:left w:w="108" w:type="dxa"/>
            <w:bottom w:w="0" w:type="dxa"/>
            <w:right w:w="108" w:type="dxa"/>
          </w:tblCellMar>
        </w:tblPrEx>
        <w:trPr>
          <w:trHeight w:val="467"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2DD994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noWrap/>
            <w:vAlign w:val="center"/>
          </w:tcPr>
          <w:p w14:paraId="7B509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646" w:type="dxa"/>
            <w:tcBorders>
              <w:top w:val="single" w:color="000000" w:sz="4" w:space="0"/>
              <w:left w:val="single" w:color="000000" w:sz="4" w:space="0"/>
              <w:bottom w:val="single" w:color="000000" w:sz="4" w:space="0"/>
              <w:right w:val="single" w:color="000000" w:sz="4" w:space="0"/>
            </w:tcBorders>
            <w:noWrap/>
            <w:vAlign w:val="center"/>
          </w:tcPr>
          <w:p w14:paraId="608D69F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5356A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3ACE8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A9B3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99B7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3C9A52A0">
        <w:tblPrEx>
          <w:tblCellMar>
            <w:top w:w="0" w:type="dxa"/>
            <w:left w:w="108" w:type="dxa"/>
            <w:bottom w:w="0" w:type="dxa"/>
            <w:right w:w="108" w:type="dxa"/>
          </w:tblCellMar>
        </w:tblPrEx>
        <w:trPr>
          <w:trHeight w:val="532"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C55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7B7B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曳引驱动电梯</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D06C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迅达 TKJ1350/1.0-JXW</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FA73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35D3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82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60E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452337">
        <w:tblPrEx>
          <w:tblCellMar>
            <w:top w:w="0" w:type="dxa"/>
            <w:left w:w="108" w:type="dxa"/>
            <w:bottom w:w="0" w:type="dxa"/>
            <w:right w:w="108" w:type="dxa"/>
          </w:tblCellMar>
        </w:tblPrEx>
        <w:trPr>
          <w:trHeight w:val="532"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F5F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5A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曳引驱动电梯</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A527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通力TKJ1000/1.0-JXW</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76C3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46C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694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B6C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p>
        </w:tc>
      </w:tr>
      <w:tr w14:paraId="6C60C1E8">
        <w:tblPrEx>
          <w:tblCellMar>
            <w:top w:w="0" w:type="dxa"/>
            <w:left w:w="108" w:type="dxa"/>
            <w:bottom w:w="0" w:type="dxa"/>
            <w:right w:w="108" w:type="dxa"/>
          </w:tblCellMar>
        </w:tblPrEx>
        <w:trPr>
          <w:trHeight w:val="532"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1E3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F610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自动扶梯</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F76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9000型</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C089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2006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A6A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C1C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1D18EB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14:paraId="174FEA4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71C6943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付款方式：</w:t>
      </w:r>
    </w:p>
    <w:p w14:paraId="3E4C8820">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每一季度结算一次，中标人提供经双方确认的清单及增值税专用发票，采购人自收到准确清单和发票后，于次二月完成支付</w:t>
      </w:r>
      <w:r>
        <w:rPr>
          <w:rFonts w:hint="eastAsia" w:ascii="仿宋" w:hAnsi="仿宋" w:eastAsia="仿宋" w:cs="仿宋"/>
          <w:sz w:val="30"/>
          <w:szCs w:val="30"/>
        </w:rPr>
        <w:t>。</w:t>
      </w:r>
    </w:p>
    <w:p w14:paraId="43C8025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760F6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7B3044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23245D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3636B96">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5C8AFFD">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C3A62A5">
      <w:pPr>
        <w:spacing w:line="360" w:lineRule="auto"/>
        <w:jc w:val="center"/>
        <w:rPr>
          <w:rFonts w:hint="eastAsia" w:ascii="仿宋" w:hAnsi="仿宋" w:eastAsia="仿宋" w:cs="仿宋"/>
          <w:b/>
          <w:color w:val="auto"/>
          <w:sz w:val="44"/>
        </w:rPr>
      </w:pPr>
      <w:bookmarkStart w:id="16" w:name="_Toc103165678"/>
      <w:bookmarkStart w:id="17" w:name="_Toc108839328"/>
      <w:bookmarkStart w:id="18"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FD67C7F">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7547A67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主厂及综合楼电梯年度维护保养 </w:t>
      </w:r>
      <w:r>
        <w:rPr>
          <w:rFonts w:hint="eastAsia" w:ascii="仿宋" w:hAnsi="仿宋" w:eastAsia="仿宋" w:cs="仿宋"/>
          <w:color w:val="auto"/>
          <w:sz w:val="30"/>
          <w:szCs w:val="30"/>
          <w:u w:val="none"/>
          <w:lang w:val="en-US" w:eastAsia="zh-CN"/>
        </w:rPr>
        <w:t>项目。</w:t>
      </w:r>
    </w:p>
    <w:tbl>
      <w:tblPr>
        <w:tblStyle w:val="13"/>
        <w:tblW w:w="4671" w:type="pct"/>
        <w:jc w:val="center"/>
        <w:tblLayout w:type="fixed"/>
        <w:tblCellMar>
          <w:top w:w="0" w:type="dxa"/>
          <w:left w:w="108" w:type="dxa"/>
          <w:bottom w:w="0" w:type="dxa"/>
          <w:right w:w="108" w:type="dxa"/>
        </w:tblCellMar>
      </w:tblPr>
      <w:tblGrid>
        <w:gridCol w:w="399"/>
        <w:gridCol w:w="1230"/>
        <w:gridCol w:w="3434"/>
        <w:gridCol w:w="502"/>
        <w:gridCol w:w="555"/>
        <w:gridCol w:w="1223"/>
        <w:gridCol w:w="1335"/>
      </w:tblGrid>
      <w:tr w14:paraId="7DBA66C4">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23A49E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E8591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794B9A3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02" w:type="dxa"/>
            <w:tcBorders>
              <w:top w:val="single" w:color="000000" w:sz="4" w:space="0"/>
              <w:left w:val="single" w:color="000000" w:sz="4" w:space="0"/>
              <w:bottom w:val="single" w:color="000000" w:sz="4" w:space="0"/>
              <w:right w:val="single" w:color="000000" w:sz="4" w:space="0"/>
            </w:tcBorders>
            <w:noWrap/>
            <w:vAlign w:val="center"/>
          </w:tcPr>
          <w:p w14:paraId="0162F1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5D47ED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单位</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2D056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429C75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金额</w:t>
            </w:r>
          </w:p>
        </w:tc>
      </w:tr>
      <w:tr w14:paraId="1824C044">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47AC0C81">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AE6C4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5B978D98">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8214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FC69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69909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00657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2AA69546">
      <w:pPr>
        <w:pStyle w:val="10"/>
        <w:rPr>
          <w:rFonts w:hint="eastAsia" w:ascii="仿宋" w:hAnsi="仿宋" w:eastAsia="仿宋" w:cs="仿宋"/>
          <w:color w:val="auto"/>
        </w:rPr>
      </w:pPr>
    </w:p>
    <w:p w14:paraId="7FA4E94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0C016FB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69BF9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default"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每一季度结算一次，中标</w:t>
      </w:r>
      <w:r>
        <w:rPr>
          <w:rFonts w:hint="eastAsia" w:ascii="仿宋" w:hAnsi="仿宋" w:eastAsia="仿宋" w:cs="仿宋"/>
          <w:color w:val="auto"/>
          <w:sz w:val="30"/>
          <w:szCs w:val="30"/>
          <w:lang w:eastAsia="zh-CN"/>
        </w:rPr>
        <w:t>人提供经双方确认的清单及增值税专用发票，采购人自收到准确清单和发票后，</w:t>
      </w:r>
      <w:r>
        <w:rPr>
          <w:rFonts w:hint="eastAsia" w:ascii="仿宋" w:hAnsi="仿宋" w:eastAsia="仿宋" w:cs="仿宋"/>
          <w:color w:val="auto"/>
          <w:sz w:val="30"/>
          <w:szCs w:val="30"/>
          <w:lang w:val="en-US" w:eastAsia="zh-CN"/>
        </w:rPr>
        <w:t>于次二月</w:t>
      </w:r>
      <w:r>
        <w:rPr>
          <w:rFonts w:hint="eastAsia" w:ascii="仿宋" w:hAnsi="仿宋" w:eastAsia="仿宋" w:cs="仿宋"/>
          <w:color w:val="auto"/>
          <w:sz w:val="30"/>
          <w:szCs w:val="30"/>
          <w:lang w:eastAsia="zh-CN"/>
        </w:rPr>
        <w:t>完成</w:t>
      </w:r>
      <w:r>
        <w:rPr>
          <w:rFonts w:hint="eastAsia" w:ascii="仿宋" w:hAnsi="仿宋" w:eastAsia="仿宋" w:cs="仿宋"/>
          <w:color w:val="auto"/>
          <w:sz w:val="30"/>
          <w:szCs w:val="30"/>
          <w:lang w:val="en-US" w:eastAsia="zh-CN"/>
        </w:rPr>
        <w:t>款项</w:t>
      </w:r>
      <w:r>
        <w:rPr>
          <w:rFonts w:hint="eastAsia" w:ascii="仿宋" w:hAnsi="仿宋" w:eastAsia="仿宋" w:cs="仿宋"/>
          <w:color w:val="auto"/>
          <w:sz w:val="30"/>
          <w:szCs w:val="30"/>
          <w:lang w:eastAsia="zh-CN"/>
        </w:rPr>
        <w:t>支付。</w:t>
      </w:r>
    </w:p>
    <w:p w14:paraId="4AB0BD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0A2B7D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6594E1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1E618B4C">
      <w:pPr>
        <w:snapToGrid w:val="0"/>
        <w:ind w:firstLine="480" w:firstLineChars="200"/>
        <w:jc w:val="right"/>
        <w:rPr>
          <w:rFonts w:hint="eastAsia" w:ascii="仿宋" w:hAnsi="仿宋" w:eastAsia="仿宋" w:cs="仿宋"/>
          <w:color w:val="auto"/>
          <w:sz w:val="24"/>
          <w:szCs w:val="24"/>
        </w:rPr>
      </w:pPr>
    </w:p>
    <w:p w14:paraId="70F9039C">
      <w:pPr>
        <w:snapToGrid w:val="0"/>
        <w:ind w:firstLine="480" w:firstLineChars="200"/>
        <w:jc w:val="right"/>
        <w:rPr>
          <w:rFonts w:hint="eastAsia" w:ascii="仿宋" w:hAnsi="仿宋" w:eastAsia="仿宋" w:cs="仿宋"/>
          <w:color w:val="auto"/>
          <w:sz w:val="24"/>
          <w:szCs w:val="24"/>
        </w:rPr>
      </w:pPr>
    </w:p>
    <w:p w14:paraId="17523F07">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388B58F4">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45B8BF36">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w:t>
      </w:r>
      <w:bookmarkEnd w:id="16"/>
      <w:bookmarkEnd w:id="17"/>
      <w:r>
        <w:rPr>
          <w:rStyle w:val="20"/>
          <w:rFonts w:hint="eastAsia" w:ascii="仿宋" w:hAnsi="仿宋" w:eastAsia="仿宋" w:cs="仿宋"/>
          <w:sz w:val="30"/>
        </w:rPr>
        <w:t>三</w:t>
      </w:r>
      <w:bookmarkEnd w:id="18"/>
    </w:p>
    <w:p w14:paraId="0DA824B4">
      <w:pPr>
        <w:snapToGrid w:val="0"/>
        <w:ind w:firstLine="1926" w:firstLineChars="600"/>
        <w:jc w:val="left"/>
        <w:rPr>
          <w:rFonts w:hint="eastAsia" w:ascii="仿宋" w:hAnsi="仿宋" w:eastAsia="仿宋" w:cs="仿宋"/>
          <w:b/>
          <w:spacing w:val="40"/>
          <w:sz w:val="24"/>
          <w:szCs w:val="24"/>
        </w:rPr>
      </w:pPr>
    </w:p>
    <w:p w14:paraId="1D150A1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66AF9A9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50E62546">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eastAsia="zh-CN"/>
        </w:rPr>
        <w:t>主厂及综合楼电梯年度维护保养项目</w:t>
      </w:r>
      <w:r>
        <w:rPr>
          <w:rFonts w:hint="eastAsia" w:ascii="仿宋" w:hAnsi="仿宋" w:eastAsia="仿宋" w:cs="仿宋"/>
          <w:sz w:val="28"/>
          <w:szCs w:val="28"/>
        </w:rPr>
        <w:t>询价采购，并作如下承诺：</w:t>
      </w:r>
    </w:p>
    <w:p w14:paraId="3A748C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2B4226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4AF41B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3DB5525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D5D49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31A57F1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5E28C87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5ECF27E">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06176C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2581020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1F2925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1E65F86">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032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7316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97316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160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7299">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8CDBA">
                          <w:pPr>
                            <w:pStyle w:val="8"/>
                            <w:rPr>
                              <w:rStyle w:val="16"/>
                            </w:rPr>
                          </w:pPr>
                          <w:r>
                            <w:fldChar w:fldCharType="begin"/>
                          </w:r>
                          <w:r>
                            <w:rPr>
                              <w:rStyle w:val="16"/>
                            </w:rPr>
                            <w:instrText xml:space="preserve">PAGE  </w:instrText>
                          </w:r>
                          <w:r>
                            <w:fldChar w:fldCharType="separate"/>
                          </w:r>
                          <w:r>
                            <w:rPr>
                              <w:rStyle w:val="16"/>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08CDBA">
                    <w:pPr>
                      <w:pStyle w:val="8"/>
                      <w:rPr>
                        <w:rStyle w:val="16"/>
                      </w:rPr>
                    </w:pPr>
                    <w:r>
                      <w:fldChar w:fldCharType="begin"/>
                    </w:r>
                    <w:r>
                      <w:rPr>
                        <w:rStyle w:val="16"/>
                      </w:rPr>
                      <w:instrText xml:space="preserve">PAGE  </w:instrText>
                    </w:r>
                    <w:r>
                      <w:fldChar w:fldCharType="separate"/>
                    </w:r>
                    <w:r>
                      <w:rPr>
                        <w:rStyle w:val="16"/>
                      </w:rP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A51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288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CC8527C"/>
    <w:multiLevelType w:val="singleLevel"/>
    <w:tmpl w:val="4CC8527C"/>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341747"/>
    <w:rsid w:val="164F6705"/>
    <w:rsid w:val="16646293"/>
    <w:rsid w:val="16FE5921"/>
    <w:rsid w:val="17B042A1"/>
    <w:rsid w:val="18987177"/>
    <w:rsid w:val="1906629D"/>
    <w:rsid w:val="190D0CE8"/>
    <w:rsid w:val="1A2B7D96"/>
    <w:rsid w:val="1BD33B78"/>
    <w:rsid w:val="1BE0140E"/>
    <w:rsid w:val="1BEC2FB3"/>
    <w:rsid w:val="1CE262BC"/>
    <w:rsid w:val="1D370A52"/>
    <w:rsid w:val="1D6D770B"/>
    <w:rsid w:val="1D94296D"/>
    <w:rsid w:val="1E191157"/>
    <w:rsid w:val="1E1A21EF"/>
    <w:rsid w:val="203B090D"/>
    <w:rsid w:val="21135480"/>
    <w:rsid w:val="211D7593"/>
    <w:rsid w:val="212C3971"/>
    <w:rsid w:val="214D7086"/>
    <w:rsid w:val="21BA7E4E"/>
    <w:rsid w:val="22DF5956"/>
    <w:rsid w:val="22ED7F5E"/>
    <w:rsid w:val="24130D0C"/>
    <w:rsid w:val="259E2C64"/>
    <w:rsid w:val="26F76768"/>
    <w:rsid w:val="27AC61A6"/>
    <w:rsid w:val="27FE02E6"/>
    <w:rsid w:val="28C57566"/>
    <w:rsid w:val="29084622"/>
    <w:rsid w:val="29F704EF"/>
    <w:rsid w:val="2A0049E3"/>
    <w:rsid w:val="2AC220DE"/>
    <w:rsid w:val="2ADB5E21"/>
    <w:rsid w:val="2ADF08BA"/>
    <w:rsid w:val="2B603075"/>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9741A2"/>
    <w:rsid w:val="37DB73A7"/>
    <w:rsid w:val="389D7311"/>
    <w:rsid w:val="398E418A"/>
    <w:rsid w:val="3996009B"/>
    <w:rsid w:val="3997709B"/>
    <w:rsid w:val="39A55AE7"/>
    <w:rsid w:val="3A351BE0"/>
    <w:rsid w:val="3AA30586"/>
    <w:rsid w:val="3B0953A4"/>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E97537"/>
    <w:rsid w:val="4AF173EE"/>
    <w:rsid w:val="4BFF0E87"/>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4993360"/>
    <w:rsid w:val="55C54FE9"/>
    <w:rsid w:val="55E07717"/>
    <w:rsid w:val="56397366"/>
    <w:rsid w:val="58080247"/>
    <w:rsid w:val="5950112B"/>
    <w:rsid w:val="59C3293C"/>
    <w:rsid w:val="5A1C766A"/>
    <w:rsid w:val="5B3710B2"/>
    <w:rsid w:val="5CF528AB"/>
    <w:rsid w:val="5D132301"/>
    <w:rsid w:val="5E970206"/>
    <w:rsid w:val="5ED1360A"/>
    <w:rsid w:val="5F1E1E73"/>
    <w:rsid w:val="60225243"/>
    <w:rsid w:val="612A3DEE"/>
    <w:rsid w:val="614D7B82"/>
    <w:rsid w:val="617006D1"/>
    <w:rsid w:val="62B67083"/>
    <w:rsid w:val="64787E17"/>
    <w:rsid w:val="649C599A"/>
    <w:rsid w:val="66B027B6"/>
    <w:rsid w:val="66D8787A"/>
    <w:rsid w:val="671A2875"/>
    <w:rsid w:val="67966EFB"/>
    <w:rsid w:val="67B628F5"/>
    <w:rsid w:val="682119CD"/>
    <w:rsid w:val="68777443"/>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C2D78"/>
    <w:rsid w:val="720E79AF"/>
    <w:rsid w:val="73A1381E"/>
    <w:rsid w:val="7459468D"/>
    <w:rsid w:val="749131D7"/>
    <w:rsid w:val="756F240E"/>
    <w:rsid w:val="759D3BC6"/>
    <w:rsid w:val="776C1A27"/>
    <w:rsid w:val="77713740"/>
    <w:rsid w:val="779817DA"/>
    <w:rsid w:val="77D476E8"/>
    <w:rsid w:val="78027CED"/>
    <w:rsid w:val="782A7918"/>
    <w:rsid w:val="78D30752"/>
    <w:rsid w:val="79715756"/>
    <w:rsid w:val="7A500C84"/>
    <w:rsid w:val="7A7B08FF"/>
    <w:rsid w:val="7AE21E9E"/>
    <w:rsid w:val="7B027F4F"/>
    <w:rsid w:val="7B09318D"/>
    <w:rsid w:val="7B6004E6"/>
    <w:rsid w:val="7BE14791"/>
    <w:rsid w:val="7C4C470C"/>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4129</Words>
  <Characters>4405</Characters>
  <Lines>53</Lines>
  <Paragraphs>15</Paragraphs>
  <TotalTime>3</TotalTime>
  <ScaleCrop>false</ScaleCrop>
  <LinksUpToDate>false</LinksUpToDate>
  <CharactersWithSpaces>4549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2025-09-26T08:18:00Z</cp:lastPrinted>
  <dcterms:modified xsi:type="dcterms:W3CDTF">2025-09-29T00:45:25Z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3F86D94DD20A422C80DF7B296073B5E2_13</vt:lpwstr>
  </property>
  <property fmtid="{D5CDD505-2E9C-101B-9397-08002B2CF9AE}" pid="4" name="KSOTemplateDocerSaveRecord">
    <vt:lpwstr>eyJoZGlkIjoiMTJhMzY5NTZlMjQ5NzNjMzkwZmE1ZjFmZjcxYmM5YmYiLCJ1c2VySWQiOiI0MTkyNjk4ODkifQ==</vt:lpwstr>
  </property>
</Properties>
</file>