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highlight w:val="none"/>
        </w:rPr>
      </w:pPr>
      <w:bookmarkStart w:id="0" w:name="_Toc28009"/>
      <w:r>
        <w:rPr>
          <w:rFonts w:hint="eastAsia" w:ascii="仿宋_GB2312" w:hAnsi="宋体" w:eastAsia="仿宋_GB2312"/>
          <w:b/>
          <w:sz w:val="52"/>
          <w:szCs w:val="52"/>
          <w:highlight w:val="none"/>
          <w:lang w:eastAsia="zh-CN"/>
        </w:rPr>
        <w:t>绍兴市再生能源发展有限公司</w:t>
      </w:r>
      <w:bookmarkEnd w:id="0"/>
    </w:p>
    <w:p w14:paraId="543ECF22">
      <w:pPr>
        <w:pStyle w:val="11"/>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办公楼防火墙更换项目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CG-FH-2512015 </w:t>
      </w:r>
    </w:p>
    <w:p w14:paraId="6D250556">
      <w:pPr>
        <w:spacing w:line="360" w:lineRule="auto"/>
        <w:ind w:firstLine="80" w:firstLineChars="25"/>
        <w:jc w:val="center"/>
        <w:rPr>
          <w:rFonts w:hint="eastAsia" w:ascii="仿宋" w:hAnsi="仿宋" w:eastAsia="仿宋" w:cs="仿宋"/>
          <w:sz w:val="32"/>
          <w:szCs w:val="32"/>
          <w:highlight w:val="none"/>
          <w:u w:val="single"/>
          <w:lang w:val="en-US" w:eastAsia="zh-CN"/>
        </w:rPr>
      </w:pPr>
      <w:bookmarkStart w:id="2" w:name="OLE_LINK52"/>
      <w:bookmarkStart w:id="3" w:name="OLE_LINK53"/>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 xml:space="preserve"> 办公楼防火墙更换项目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绍兴市再生能源</w:t>
      </w:r>
      <w:r>
        <w:rPr>
          <w:rFonts w:hint="eastAsia" w:ascii="仿宋" w:hAnsi="仿宋" w:eastAsia="仿宋" w:cs="仿宋"/>
          <w:sz w:val="32"/>
          <w:szCs w:val="32"/>
          <w:highlight w:val="none"/>
          <w:lang w:eastAsia="zh-CN"/>
        </w:rPr>
        <w:t>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9"/>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4</w:t>
      </w:r>
      <w:r>
        <w:rPr>
          <w:b w:val="0"/>
          <w:bCs/>
          <w:sz w:val="32"/>
          <w:szCs w:val="28"/>
        </w:rPr>
        <w:fldChar w:fldCharType="end"/>
      </w:r>
      <w:r>
        <w:rPr>
          <w:rFonts w:hint="eastAsia" w:ascii="仿宋" w:hAnsi="仿宋" w:eastAsia="仿宋" w:cs="仿宋"/>
          <w:b w:val="0"/>
          <w:bCs/>
          <w:sz w:val="32"/>
          <w:szCs w:val="28"/>
        </w:rPr>
        <w:fldChar w:fldCharType="end"/>
      </w:r>
    </w:p>
    <w:p w14:paraId="7CF0B990">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30C103BB">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430C286D">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1B60AEC3">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78A7DB2C">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14:paraId="3FD4B93B">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23</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6995"/>
      <w:bookmarkStart w:id="6"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办公楼防火墙更换项目进行招标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SX-CG-FH-2512015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6141" w:type="pct"/>
        <w:jc w:val="center"/>
        <w:tblLayout w:type="fixed"/>
        <w:tblCellMar>
          <w:top w:w="0" w:type="dxa"/>
          <w:left w:w="0" w:type="dxa"/>
          <w:bottom w:w="0" w:type="dxa"/>
          <w:right w:w="0" w:type="dxa"/>
        </w:tblCellMar>
      </w:tblPr>
      <w:tblGrid>
        <w:gridCol w:w="512"/>
        <w:gridCol w:w="1925"/>
        <w:gridCol w:w="5375"/>
        <w:gridCol w:w="3340"/>
      </w:tblGrid>
      <w:tr w14:paraId="24292642">
        <w:tblPrEx>
          <w:tblCellMar>
            <w:top w:w="0" w:type="dxa"/>
            <w:left w:w="0" w:type="dxa"/>
            <w:bottom w:w="0" w:type="dxa"/>
            <w:right w:w="0" w:type="dxa"/>
          </w:tblCellMar>
        </w:tblPrEx>
        <w:trPr>
          <w:trHeight w:val="467"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392D0FEE">
            <w:pPr>
              <w:keepNext w:val="0"/>
              <w:keepLines w:val="0"/>
              <w:pageBreakBefore w:val="0"/>
              <w:widowControl/>
              <w:suppressLineNumbers w:val="0"/>
              <w:tabs>
                <w:tab w:val="left" w:pos="222"/>
              </w:tabs>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761" w:type="dxa"/>
            <w:tcBorders>
              <w:top w:val="single" w:color="000000" w:sz="4" w:space="0"/>
              <w:left w:val="single" w:color="000000" w:sz="4" w:space="0"/>
              <w:bottom w:val="single" w:color="000000" w:sz="4" w:space="0"/>
              <w:right w:val="single" w:color="000000" w:sz="4" w:space="0"/>
            </w:tcBorders>
            <w:noWrap/>
            <w:vAlign w:val="center"/>
          </w:tcPr>
          <w:p w14:paraId="5DD0BE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内容</w:t>
            </w:r>
          </w:p>
        </w:tc>
        <w:tc>
          <w:tcPr>
            <w:tcW w:w="4918" w:type="dxa"/>
            <w:tcBorders>
              <w:top w:val="single" w:color="000000" w:sz="4" w:space="0"/>
              <w:left w:val="single" w:color="000000" w:sz="4" w:space="0"/>
              <w:bottom w:val="single" w:color="000000" w:sz="4" w:space="0"/>
              <w:right w:val="single" w:color="000000" w:sz="4" w:space="0"/>
            </w:tcBorders>
            <w:noWrap/>
            <w:vAlign w:val="center"/>
          </w:tcPr>
          <w:p w14:paraId="333201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技术要求</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00E663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工作量</w:t>
            </w:r>
          </w:p>
        </w:tc>
      </w:tr>
      <w:tr w14:paraId="403A1D0C">
        <w:tblPrEx>
          <w:tblCellMar>
            <w:top w:w="0" w:type="dxa"/>
            <w:left w:w="0" w:type="dxa"/>
            <w:bottom w:w="0" w:type="dxa"/>
            <w:right w:w="0" w:type="dxa"/>
          </w:tblCellMar>
        </w:tblPrEx>
        <w:trPr>
          <w:trHeight w:val="2769" w:hRule="atLeast"/>
          <w:jc w:val="center"/>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B2A922D">
            <w:pPr>
              <w:keepNext w:val="0"/>
              <w:keepLines w:val="0"/>
              <w:widowControl/>
              <w:numPr>
                <w:ilvl w:val="0"/>
                <w:numId w:val="2"/>
              </w:numPr>
              <w:suppressLineNumbers w:val="0"/>
              <w:spacing w:line="240" w:lineRule="auto"/>
              <w:ind w:left="454" w:leftChars="0" w:hanging="454"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5E73E913">
            <w:pPr>
              <w:pStyle w:val="37"/>
              <w:keepNext w:val="0"/>
              <w:keepLines w:val="0"/>
              <w:pageBreakBefore w:val="0"/>
              <w:widowControl w:val="0"/>
              <w:kinsoku/>
              <w:wordWrap/>
              <w:overflowPunct/>
              <w:topLinePunct w:val="0"/>
              <w:autoSpaceDE/>
              <w:autoSpaceDN/>
              <w:bidi w:val="0"/>
              <w:adjustRightInd/>
              <w:snapToGrid/>
              <w:spacing w:before="37" w:line="240" w:lineRule="auto"/>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办公楼防火墙更换</w:t>
            </w: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63AF105B">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1、设备物理安装、指示灯状态正常。</w:t>
            </w:r>
          </w:p>
          <w:p w14:paraId="4E1EE44B">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2、测试各安全区域间网络连通性正常。</w:t>
            </w:r>
          </w:p>
          <w:p w14:paraId="53D07680">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3、核心业务系统(列表)可通过新防火墙正常访问。</w:t>
            </w:r>
          </w:p>
          <w:p w14:paraId="5642B09E">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4、访问控制策略、NAT策略等按设计要求生效。</w:t>
            </w:r>
          </w:p>
          <w:p w14:paraId="0A087E2A">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5、IPS、AV等安全功能测试正常。</w:t>
            </w:r>
          </w:p>
          <w:p w14:paraId="09EAEDCE">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6、设备原厂保修5年，提供安全特征库(IPS/AV/URL)同期免费更新服务。</w:t>
            </w:r>
          </w:p>
        </w:tc>
        <w:tc>
          <w:tcPr>
            <w:tcW w:w="3056" w:type="dxa"/>
            <w:tcBorders>
              <w:top w:val="single" w:color="000000" w:sz="4" w:space="0"/>
              <w:left w:val="single" w:color="000000" w:sz="4" w:space="0"/>
              <w:bottom w:val="single" w:color="000000" w:sz="4" w:space="0"/>
              <w:right w:val="single" w:color="000000" w:sz="4" w:space="0"/>
            </w:tcBorders>
            <w:noWrap w:val="0"/>
            <w:vAlign w:val="center"/>
          </w:tcPr>
          <w:p w14:paraId="1273FEE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1、新防火墙设备(品牌：H3C、型号：NS-F1000-AK1020)上架、接线、加电；</w:t>
            </w:r>
          </w:p>
          <w:p w14:paraId="509737A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2、防火墙基础配置、旧防火墙策略迁移和新防火墙测试。</w:t>
            </w:r>
          </w:p>
          <w:p w14:paraId="019E859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47E30BEA">
      <w:pPr>
        <w:pStyle w:val="1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1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人民币2.44</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431628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0D53421C">
      <w:pPr>
        <w:pStyle w:val="12"/>
        <w:snapToGrid/>
        <w:spacing w:line="360" w:lineRule="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6.供应商需具备信息管理安全体系认证证书及信息技术服务管理体系认证证书。</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2"/>
      <w:bookmarkStart w:id="8" w:name="_Toc23057"/>
      <w:bookmarkStart w:id="9" w:name="_Toc530583879"/>
      <w:bookmarkStart w:id="10" w:name="_Toc530583880"/>
      <w:bookmarkStart w:id="11"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1月27</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1</w:t>
      </w:r>
      <w:r>
        <w:rPr>
          <w:rFonts w:hint="eastAsia" w:ascii="仿宋_GB2312" w:eastAsia="仿宋_GB2312"/>
          <w:sz w:val="30"/>
          <w:szCs w:val="30"/>
        </w:rPr>
        <w:t>月</w:t>
      </w:r>
      <w:r>
        <w:rPr>
          <w:rFonts w:hint="eastAsia" w:ascii="仿宋_GB2312" w:eastAsia="仿宋_GB2312"/>
          <w:sz w:val="30"/>
          <w:szCs w:val="30"/>
          <w:lang w:val="en-US" w:eastAsia="zh-CN"/>
        </w:rPr>
        <w:t>26</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1月19</w:t>
      </w:r>
      <w:r>
        <w:rPr>
          <w:rFonts w:hint="eastAsia" w:ascii="仿宋_GB2312" w:eastAsia="仿宋_GB2312"/>
          <w:sz w:val="30"/>
          <w:szCs w:val="30"/>
        </w:rPr>
        <w:t>日</w:t>
      </w:r>
    </w:p>
    <w:p w14:paraId="10E9B901">
      <w:pPr>
        <w:pStyle w:val="12"/>
        <w:rPr>
          <w:rFonts w:hint="eastAsia" w:ascii="仿宋_GB2312" w:eastAsia="仿宋_GB2312"/>
          <w:sz w:val="30"/>
          <w:szCs w:val="30"/>
        </w:rPr>
      </w:pPr>
    </w:p>
    <w:p w14:paraId="3A86D49D">
      <w:pPr>
        <w:pStyle w:val="12"/>
        <w:rPr>
          <w:rFonts w:hint="eastAsia" w:ascii="仿宋_GB2312" w:eastAsia="仿宋_GB2312"/>
          <w:sz w:val="30"/>
          <w:szCs w:val="30"/>
        </w:rPr>
      </w:pPr>
    </w:p>
    <w:p w14:paraId="4EFDF728">
      <w:pPr>
        <w:pStyle w:val="12"/>
        <w:rPr>
          <w:rFonts w:hint="eastAsia" w:ascii="仿宋_GB2312" w:eastAsia="仿宋_GB2312"/>
          <w:sz w:val="30"/>
          <w:szCs w:val="30"/>
        </w:rPr>
      </w:pPr>
    </w:p>
    <w:p w14:paraId="41CF67AE">
      <w:pPr>
        <w:pStyle w:val="12"/>
        <w:rPr>
          <w:rFonts w:hint="eastAsia" w:ascii="仿宋_GB2312" w:eastAsia="仿宋_GB2312"/>
          <w:sz w:val="30"/>
          <w:szCs w:val="30"/>
        </w:rPr>
      </w:pPr>
    </w:p>
    <w:p w14:paraId="1B8DEF0A">
      <w:pPr>
        <w:pStyle w:val="12"/>
        <w:rPr>
          <w:rFonts w:hint="eastAsia" w:ascii="仿宋_GB2312" w:eastAsia="仿宋_GB2312"/>
          <w:sz w:val="30"/>
          <w:szCs w:val="30"/>
        </w:rPr>
      </w:pPr>
    </w:p>
    <w:p w14:paraId="2CCD9DA2">
      <w:pPr>
        <w:pStyle w:val="12"/>
        <w:rPr>
          <w:rFonts w:hint="eastAsia" w:ascii="仿宋_GB2312" w:eastAsia="仿宋_GB2312"/>
          <w:sz w:val="30"/>
          <w:szCs w:val="30"/>
        </w:rPr>
      </w:pPr>
    </w:p>
    <w:p w14:paraId="6BD300D3">
      <w:pPr>
        <w:pStyle w:val="12"/>
        <w:rPr>
          <w:rFonts w:hint="eastAsia" w:ascii="仿宋_GB2312" w:eastAsia="仿宋_GB2312"/>
          <w:sz w:val="30"/>
          <w:szCs w:val="30"/>
        </w:rPr>
      </w:pPr>
    </w:p>
    <w:p w14:paraId="55D780DF">
      <w:pPr>
        <w:pStyle w:val="12"/>
        <w:rPr>
          <w:rFonts w:hint="eastAsia" w:ascii="仿宋_GB2312" w:eastAsia="仿宋_GB2312"/>
          <w:sz w:val="30"/>
          <w:szCs w:val="30"/>
        </w:rPr>
      </w:pPr>
    </w:p>
    <w:p w14:paraId="70FC8F71">
      <w:pPr>
        <w:pStyle w:val="1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bookmarkStart w:id="21" w:name="_GoBack"/>
      <w:bookmarkEnd w:id="21"/>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1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1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2"/>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4"/>
        <w:rPr>
          <w:rFonts w:hint="eastAsia" w:ascii="仿宋" w:hAnsi="仿宋" w:eastAsia="仿宋" w:cs="仿宋"/>
          <w:snapToGrid w:val="0"/>
          <w:sz w:val="44"/>
          <w:szCs w:val="44"/>
        </w:rPr>
      </w:pPr>
    </w:p>
    <w:p w14:paraId="1643322B">
      <w:pPr>
        <w:pStyle w:val="11"/>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2"/>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444D9E5A">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default" w:ascii="仿宋" w:hAnsi="仿宋" w:eastAsia="仿宋" w:cs="仿宋"/>
          <w:color w:val="auto"/>
          <w:kern w:val="2"/>
          <w:sz w:val="30"/>
          <w:szCs w:val="30"/>
          <w:highlight w:val="none"/>
          <w:lang w:val="en-US" w:eastAsia="zh-CN"/>
        </w:rPr>
      </w:pPr>
      <w:r>
        <w:rPr>
          <w:rFonts w:hint="eastAsia" w:ascii="仿宋" w:hAnsi="仿宋" w:eastAsia="仿宋" w:cs="仿宋"/>
          <w:color w:val="auto"/>
          <w:kern w:val="2"/>
          <w:sz w:val="30"/>
          <w:szCs w:val="30"/>
          <w:highlight w:val="none"/>
        </w:rPr>
        <w:t>根据</w:t>
      </w:r>
      <w:r>
        <w:rPr>
          <w:rFonts w:hint="eastAsia" w:ascii="仿宋" w:hAnsi="仿宋" w:eastAsia="仿宋" w:cs="仿宋"/>
          <w:color w:val="auto"/>
          <w:kern w:val="2"/>
          <w:sz w:val="30"/>
          <w:szCs w:val="30"/>
          <w:highlight w:val="none"/>
          <w:lang w:val="en-US" w:eastAsia="zh-CN"/>
        </w:rPr>
        <w:t>采购人</w:t>
      </w:r>
      <w:r>
        <w:rPr>
          <w:rFonts w:hint="eastAsia" w:ascii="仿宋" w:hAnsi="仿宋" w:eastAsia="仿宋" w:cs="仿宋"/>
          <w:color w:val="auto"/>
          <w:kern w:val="2"/>
          <w:sz w:val="30"/>
          <w:szCs w:val="30"/>
          <w:highlight w:val="none"/>
        </w:rPr>
        <w:t>实际要求供货期，供货方接到</w:t>
      </w:r>
      <w:r>
        <w:rPr>
          <w:rFonts w:hint="eastAsia" w:ascii="仿宋" w:hAnsi="仿宋" w:eastAsia="仿宋" w:cs="仿宋"/>
          <w:color w:val="auto"/>
          <w:kern w:val="2"/>
          <w:sz w:val="30"/>
          <w:szCs w:val="30"/>
          <w:highlight w:val="none"/>
          <w:lang w:val="en-US" w:eastAsia="zh-CN"/>
        </w:rPr>
        <w:t>采购人</w:t>
      </w:r>
      <w:r>
        <w:rPr>
          <w:rFonts w:hint="eastAsia" w:ascii="仿宋" w:hAnsi="仿宋" w:eastAsia="仿宋" w:cs="仿宋"/>
          <w:color w:val="auto"/>
          <w:kern w:val="2"/>
          <w:sz w:val="30"/>
          <w:szCs w:val="30"/>
          <w:highlight w:val="none"/>
        </w:rPr>
        <w:t>通知后，3个工作日内将货物如数送至</w:t>
      </w:r>
      <w:r>
        <w:rPr>
          <w:rFonts w:hint="eastAsia" w:ascii="仿宋" w:hAnsi="仿宋" w:eastAsia="仿宋" w:cs="仿宋"/>
          <w:color w:val="auto"/>
          <w:kern w:val="2"/>
          <w:sz w:val="30"/>
          <w:szCs w:val="30"/>
          <w:highlight w:val="none"/>
          <w:lang w:val="en-US" w:eastAsia="zh-CN"/>
        </w:rPr>
        <w:t>采购人</w:t>
      </w:r>
      <w:r>
        <w:rPr>
          <w:rFonts w:hint="eastAsia" w:ascii="仿宋" w:hAnsi="仿宋" w:eastAsia="仿宋" w:cs="仿宋"/>
          <w:color w:val="auto"/>
          <w:kern w:val="2"/>
          <w:sz w:val="30"/>
          <w:szCs w:val="30"/>
          <w:highlight w:val="none"/>
        </w:rPr>
        <w:t>指定地点</w:t>
      </w:r>
      <w:r>
        <w:rPr>
          <w:rFonts w:hint="eastAsia" w:ascii="仿宋" w:hAnsi="仿宋" w:eastAsia="仿宋" w:cs="仿宋"/>
          <w:color w:val="auto"/>
          <w:kern w:val="2"/>
          <w:sz w:val="30"/>
          <w:szCs w:val="30"/>
          <w:highlight w:val="none"/>
          <w:lang w:val="en-US" w:eastAsia="zh-CN"/>
        </w:rPr>
        <w:t>并完成安装调试。</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项目完成且经由采购人验收合格后，供货方提供经双方确认的送货清单及增值税专用发票，采购人自收到准确清单和发票后，于次二月完成货款支付。供货方需提供五年质保，其履约保证金（合同价的5%）到时自动转为质保金，于质保期到期后支付（无息），质保期从验收合格之日起计算。</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2"/>
        <w:numPr>
          <w:ilvl w:val="0"/>
          <w:numId w:val="0"/>
        </w:numPr>
        <w:jc w:val="center"/>
        <w:outlineLvl w:val="9"/>
        <w:rPr>
          <w:rFonts w:hint="eastAsia" w:ascii="仿宋" w:hAnsi="仿宋" w:eastAsia="仿宋" w:cs="仿宋"/>
          <w:snapToGrid w:val="0"/>
          <w:sz w:val="30"/>
          <w:szCs w:val="30"/>
          <w:highlight w:val="none"/>
        </w:rPr>
      </w:pPr>
      <w:bookmarkStart w:id="13" w:name="_Toc530583924"/>
      <w:r>
        <w:rPr>
          <w:rFonts w:hint="eastAsia" w:ascii="仿宋" w:hAnsi="仿宋" w:eastAsia="仿宋" w:cs="仿宋"/>
          <w:snapToGrid w:val="0"/>
          <w:sz w:val="30"/>
          <w:szCs w:val="30"/>
          <w:highlight w:val="none"/>
        </w:rPr>
        <w:br w:type="page"/>
      </w:r>
    </w:p>
    <w:p w14:paraId="2C38EEF5">
      <w:pPr>
        <w:pStyle w:val="2"/>
        <w:numPr>
          <w:ilvl w:val="0"/>
          <w:numId w:val="4"/>
        </w:numPr>
        <w:ind w:left="840" w:leftChars="0" w:firstLineChars="0"/>
        <w:jc w:val="center"/>
        <w:rPr>
          <w:rFonts w:hint="eastAsia" w:ascii="仿宋" w:hAnsi="仿宋" w:eastAsia="仿宋" w:cs="仿宋"/>
          <w:snapToGrid w:val="0"/>
          <w:sz w:val="44"/>
          <w:szCs w:val="44"/>
          <w:highlight w:val="none"/>
          <w:lang w:val="en-US" w:eastAsia="zh-CN"/>
        </w:rPr>
      </w:pPr>
      <w:r>
        <w:rPr>
          <w:rFonts w:hint="eastAsia" w:ascii="仿宋" w:hAnsi="仿宋" w:eastAsia="仿宋" w:cs="仿宋"/>
          <w:snapToGrid w:val="0"/>
          <w:sz w:val="44"/>
          <w:szCs w:val="44"/>
          <w:highlight w:val="none"/>
          <w:lang w:val="en-US" w:eastAsia="zh-CN"/>
        </w:rPr>
        <w:t xml:space="preserve">   </w:t>
      </w:r>
      <w:bookmarkStart w:id="14" w:name="_Toc30277"/>
      <w:r>
        <w:rPr>
          <w:rFonts w:hint="eastAsia" w:ascii="仿宋" w:hAnsi="仿宋" w:eastAsia="仿宋" w:cs="仿宋"/>
          <w:snapToGrid w:val="0"/>
          <w:sz w:val="44"/>
          <w:szCs w:val="44"/>
          <w:highlight w:val="none"/>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第一条</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范围及价格</w:t>
      </w:r>
    </w:p>
    <w:tbl>
      <w:tblPr>
        <w:tblStyle w:val="13"/>
        <w:tblW w:w="9571" w:type="dxa"/>
        <w:jc w:val="center"/>
        <w:tblLayout w:type="fixed"/>
        <w:tblCellMar>
          <w:top w:w="0" w:type="dxa"/>
          <w:left w:w="108" w:type="dxa"/>
          <w:bottom w:w="0" w:type="dxa"/>
          <w:right w:w="108" w:type="dxa"/>
        </w:tblCellMar>
      </w:tblPr>
      <w:tblGrid>
        <w:gridCol w:w="751"/>
        <w:gridCol w:w="1532"/>
        <w:gridCol w:w="2050"/>
        <w:gridCol w:w="2433"/>
        <w:gridCol w:w="2805"/>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序号</w:t>
            </w:r>
          </w:p>
        </w:tc>
        <w:tc>
          <w:tcPr>
            <w:tcW w:w="1532" w:type="dxa"/>
            <w:tcBorders>
              <w:top w:val="single" w:color="auto" w:sz="4" w:space="0"/>
              <w:left w:val="nil"/>
              <w:bottom w:val="single" w:color="auto" w:sz="4" w:space="0"/>
              <w:right w:val="single" w:color="auto" w:sz="4" w:space="0"/>
            </w:tcBorders>
            <w:noWrap w:val="0"/>
            <w:vAlign w:val="center"/>
          </w:tcPr>
          <w:p w14:paraId="78B09A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bCs/>
                <w:sz w:val="24"/>
                <w:szCs w:val="24"/>
                <w:highlight w:val="none"/>
              </w:rPr>
            </w:pPr>
            <w:r>
              <w:rPr>
                <w:rFonts w:hint="eastAsia" w:ascii="仿宋" w:hAnsi="仿宋" w:eastAsia="仿宋" w:cs="仿宋"/>
                <w:b/>
                <w:bCs/>
                <w:i w:val="0"/>
                <w:iCs w:val="0"/>
                <w:color w:val="000000"/>
                <w:kern w:val="0"/>
                <w:sz w:val="24"/>
                <w:szCs w:val="24"/>
                <w:highlight w:val="none"/>
                <w:u w:val="none"/>
                <w:lang w:val="en-US" w:eastAsia="zh-CN" w:bidi="ar"/>
              </w:rPr>
              <w:t>内容</w:t>
            </w:r>
          </w:p>
        </w:tc>
        <w:tc>
          <w:tcPr>
            <w:tcW w:w="2050" w:type="dxa"/>
            <w:tcBorders>
              <w:top w:val="single" w:color="auto" w:sz="4" w:space="0"/>
              <w:left w:val="nil"/>
              <w:bottom w:val="single" w:color="auto" w:sz="4" w:space="0"/>
              <w:right w:val="single" w:color="auto" w:sz="4" w:space="0"/>
            </w:tcBorders>
            <w:noWrap w:val="0"/>
            <w:vAlign w:val="center"/>
          </w:tcPr>
          <w:p w14:paraId="7E1DDE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Times New Roman"/>
                <w:b/>
                <w:bCs/>
                <w:sz w:val="24"/>
                <w:szCs w:val="24"/>
                <w:highlight w:val="none"/>
              </w:rPr>
            </w:pPr>
            <w:r>
              <w:rPr>
                <w:rFonts w:hint="eastAsia" w:ascii="仿宋" w:hAnsi="仿宋" w:eastAsia="仿宋" w:cs="仿宋"/>
                <w:b/>
                <w:bCs/>
                <w:i w:val="0"/>
                <w:iCs w:val="0"/>
                <w:color w:val="000000"/>
                <w:kern w:val="0"/>
                <w:sz w:val="24"/>
                <w:szCs w:val="24"/>
                <w:highlight w:val="none"/>
                <w:u w:val="none"/>
                <w:lang w:val="en-US" w:eastAsia="zh-CN" w:bidi="ar"/>
              </w:rPr>
              <w:t>技术要求</w:t>
            </w:r>
          </w:p>
        </w:tc>
        <w:tc>
          <w:tcPr>
            <w:tcW w:w="2433" w:type="dxa"/>
            <w:tcBorders>
              <w:top w:val="single" w:color="auto" w:sz="4" w:space="0"/>
              <w:left w:val="nil"/>
              <w:bottom w:val="single" w:color="auto" w:sz="4" w:space="0"/>
              <w:right w:val="single" w:color="auto" w:sz="4" w:space="0"/>
            </w:tcBorders>
            <w:noWrap w:val="0"/>
            <w:vAlign w:val="center"/>
          </w:tcPr>
          <w:p w14:paraId="14A91725">
            <w:pPr>
              <w:adjustRightInd/>
              <w:snapToGrid/>
              <w:spacing w:after="0"/>
              <w:jc w:val="center"/>
              <w:rPr>
                <w:rFonts w:hint="default" w:ascii="Times New Roman" w:hAnsi="Times New Roman" w:eastAsia="方正仿宋_GBK" w:cs="Times New Roman"/>
                <w:b/>
                <w:bCs/>
                <w:sz w:val="24"/>
                <w:szCs w:val="24"/>
                <w:highlight w:val="none"/>
              </w:rPr>
            </w:pPr>
            <w:r>
              <w:rPr>
                <w:rFonts w:hint="eastAsia" w:ascii="仿宋" w:hAnsi="仿宋" w:eastAsia="仿宋" w:cs="仿宋"/>
                <w:b/>
                <w:bCs/>
                <w:i w:val="0"/>
                <w:iCs w:val="0"/>
                <w:color w:val="000000"/>
                <w:kern w:val="0"/>
                <w:sz w:val="24"/>
                <w:szCs w:val="24"/>
                <w:highlight w:val="none"/>
                <w:u w:val="none"/>
                <w:lang w:val="en-US" w:eastAsia="zh-CN" w:bidi="ar"/>
              </w:rPr>
              <w:t>工作量</w:t>
            </w:r>
          </w:p>
        </w:tc>
        <w:tc>
          <w:tcPr>
            <w:tcW w:w="2805" w:type="dxa"/>
            <w:tcBorders>
              <w:top w:val="single" w:color="auto" w:sz="4" w:space="0"/>
              <w:left w:val="nil"/>
              <w:bottom w:val="single" w:color="auto" w:sz="4" w:space="0"/>
              <w:right w:val="single" w:color="auto" w:sz="4" w:space="0"/>
            </w:tcBorders>
            <w:noWrap w:val="0"/>
            <w:vAlign w:val="center"/>
          </w:tcPr>
          <w:p w14:paraId="07EED21C">
            <w:pPr>
              <w:adjustRightInd/>
              <w:snapToGrid/>
              <w:spacing w:after="0"/>
              <w:jc w:val="center"/>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金额</w:t>
            </w:r>
          </w:p>
          <w:p w14:paraId="01AE2C9D">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1</w:t>
            </w:r>
          </w:p>
        </w:tc>
        <w:tc>
          <w:tcPr>
            <w:tcW w:w="1532"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highlight w:val="none"/>
              </w:rPr>
            </w:pPr>
          </w:p>
        </w:tc>
        <w:tc>
          <w:tcPr>
            <w:tcW w:w="2050"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highlight w:val="none"/>
              </w:rPr>
            </w:pPr>
          </w:p>
        </w:tc>
        <w:tc>
          <w:tcPr>
            <w:tcW w:w="2433" w:type="dxa"/>
            <w:tcBorders>
              <w:top w:val="nil"/>
              <w:left w:val="nil"/>
              <w:bottom w:val="single" w:color="auto" w:sz="4" w:space="0"/>
              <w:right w:val="single" w:color="auto" w:sz="4" w:space="0"/>
            </w:tcBorders>
            <w:shd w:val="clear" w:color="000000" w:fill="FFFFFF"/>
            <w:noWrap w:val="0"/>
            <w:vAlign w:val="center"/>
          </w:tcPr>
          <w:p w14:paraId="632BF058">
            <w:pPr>
              <w:adjustRightInd/>
              <w:snapToGrid/>
              <w:spacing w:after="0"/>
              <w:jc w:val="center"/>
              <w:rPr>
                <w:rFonts w:hint="default" w:ascii="Times New Roman" w:hAnsi="Times New Roman" w:eastAsia="方正仿宋_GBK" w:cs="Times New Roman"/>
                <w:b/>
                <w:bCs/>
                <w:sz w:val="24"/>
                <w:szCs w:val="24"/>
                <w:highlight w:val="none"/>
              </w:rPr>
            </w:pPr>
          </w:p>
        </w:tc>
        <w:tc>
          <w:tcPr>
            <w:tcW w:w="2805"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highlight w:val="none"/>
              </w:rPr>
            </w:pPr>
          </w:p>
        </w:tc>
      </w:tr>
      <w:tr w14:paraId="0E877BCF">
        <w:tblPrEx>
          <w:tblCellMar>
            <w:top w:w="0" w:type="dxa"/>
            <w:left w:w="108" w:type="dxa"/>
            <w:bottom w:w="0" w:type="dxa"/>
            <w:right w:w="108" w:type="dxa"/>
          </w:tblCellMar>
        </w:tblPrEx>
        <w:trPr>
          <w:trHeight w:val="836" w:hRule="atLeast"/>
          <w:jc w:val="center"/>
        </w:trPr>
        <w:tc>
          <w:tcPr>
            <w:tcW w:w="6766" w:type="dxa"/>
            <w:gridSpan w:val="4"/>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合同总金额人民币（大写）：</w:t>
            </w:r>
          </w:p>
        </w:tc>
        <w:tc>
          <w:tcPr>
            <w:tcW w:w="2805" w:type="dxa"/>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w:t>
            </w:r>
          </w:p>
        </w:tc>
      </w:tr>
      <w:tr w14:paraId="2903F576">
        <w:tblPrEx>
          <w:tblCellMar>
            <w:top w:w="0" w:type="dxa"/>
            <w:left w:w="108" w:type="dxa"/>
            <w:bottom w:w="0" w:type="dxa"/>
            <w:right w:w="108" w:type="dxa"/>
          </w:tblCellMar>
        </w:tblPrEx>
        <w:trPr>
          <w:trHeight w:val="716" w:hRule="atLeast"/>
          <w:jc w:val="center"/>
        </w:trPr>
        <w:tc>
          <w:tcPr>
            <w:tcW w:w="9571" w:type="dxa"/>
            <w:gridSpan w:val="5"/>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备注：以上金额含</w:t>
            </w:r>
            <w:r>
              <w:rPr>
                <w:rFonts w:hint="eastAsia" w:eastAsia="方正仿宋_GBK" w:cs="Times New Roman"/>
                <w:b/>
                <w:bCs/>
                <w:sz w:val="24"/>
                <w:szCs w:val="24"/>
                <w:highlight w:val="none"/>
                <w:lang w:val="en-US" w:eastAsia="zh-CN"/>
              </w:rPr>
              <w:t xml:space="preserve">  </w:t>
            </w:r>
            <w:r>
              <w:rPr>
                <w:rFonts w:hint="eastAsia" w:ascii="Times New Roman" w:hAnsi="Times New Roman" w:eastAsia="方正仿宋_GBK" w:cs="Times New Roman"/>
                <w:b/>
                <w:bCs/>
                <w:sz w:val="24"/>
                <w:szCs w:val="24"/>
                <w:highlight w:val="none"/>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 xml:space="preserve">第二条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时间、地点</w:t>
      </w:r>
      <w:r>
        <w:rPr>
          <w:rFonts w:hint="eastAsia" w:ascii="黑体" w:hAnsi="黑体" w:eastAsia="黑体" w:cs="黑体"/>
          <w:sz w:val="28"/>
          <w:szCs w:val="28"/>
          <w:highlight w:val="none"/>
          <w:lang w:eastAsia="zh-CN"/>
        </w:rPr>
        <w:t>、要求</w:t>
      </w:r>
    </w:p>
    <w:p w14:paraId="5E49B404">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r>
        <w:rPr>
          <w:rFonts w:hint="eastAsia" w:ascii="方正仿宋_GBK" w:hAnsi="方正仿宋_GBK" w:eastAsia="方正仿宋_GBK" w:cs="方正仿宋_GBK"/>
          <w:sz w:val="28"/>
          <w:szCs w:val="28"/>
          <w:highlight w:val="none"/>
          <w:lang w:eastAsia="zh-CN"/>
        </w:rPr>
        <w:t>供货</w:t>
      </w:r>
      <w:r>
        <w:rPr>
          <w:rFonts w:hint="eastAsia" w:ascii="方正仿宋_GBK" w:hAnsi="方正仿宋_GBK" w:eastAsia="方正仿宋_GBK" w:cs="方正仿宋_GBK"/>
          <w:sz w:val="28"/>
          <w:szCs w:val="28"/>
          <w:highlight w:val="none"/>
        </w:rPr>
        <w:t>时间：根据</w:t>
      </w:r>
      <w:r>
        <w:rPr>
          <w:rFonts w:hint="eastAsia" w:ascii="方正仿宋_GBK" w:hAnsi="方正仿宋_GBK" w:eastAsia="方正仿宋_GBK" w:cs="方正仿宋_GBK"/>
          <w:sz w:val="28"/>
          <w:szCs w:val="28"/>
          <w:highlight w:val="none"/>
          <w:lang w:val="en-US" w:eastAsia="zh-CN"/>
        </w:rPr>
        <w:t>采购人</w:t>
      </w:r>
      <w:r>
        <w:rPr>
          <w:rFonts w:hint="eastAsia" w:ascii="方正仿宋_GBK" w:hAnsi="方正仿宋_GBK" w:eastAsia="方正仿宋_GBK" w:cs="方正仿宋_GBK"/>
          <w:sz w:val="28"/>
          <w:szCs w:val="28"/>
          <w:highlight w:val="none"/>
        </w:rPr>
        <w:t>实际要求供货期，供货方接到</w:t>
      </w:r>
      <w:r>
        <w:rPr>
          <w:rFonts w:hint="eastAsia" w:ascii="方正仿宋_GBK" w:hAnsi="方正仿宋_GBK" w:eastAsia="方正仿宋_GBK" w:cs="方正仿宋_GBK"/>
          <w:sz w:val="28"/>
          <w:szCs w:val="28"/>
          <w:highlight w:val="none"/>
          <w:lang w:val="en-US" w:eastAsia="zh-CN"/>
        </w:rPr>
        <w:t>采购人</w:t>
      </w:r>
      <w:r>
        <w:rPr>
          <w:rFonts w:hint="eastAsia" w:ascii="方正仿宋_GBK" w:hAnsi="方正仿宋_GBK" w:eastAsia="方正仿宋_GBK" w:cs="方正仿宋_GBK"/>
          <w:sz w:val="28"/>
          <w:szCs w:val="28"/>
          <w:highlight w:val="none"/>
        </w:rPr>
        <w:t>通知后，3个工作日内将货物如数送至</w:t>
      </w:r>
      <w:r>
        <w:rPr>
          <w:rFonts w:hint="eastAsia" w:ascii="方正仿宋_GBK" w:hAnsi="方正仿宋_GBK" w:eastAsia="方正仿宋_GBK" w:cs="方正仿宋_GBK"/>
          <w:sz w:val="28"/>
          <w:szCs w:val="28"/>
          <w:highlight w:val="none"/>
          <w:lang w:val="en-US" w:eastAsia="zh-CN"/>
        </w:rPr>
        <w:t>采购人</w:t>
      </w:r>
      <w:r>
        <w:rPr>
          <w:rFonts w:hint="eastAsia" w:ascii="方正仿宋_GBK" w:hAnsi="方正仿宋_GBK" w:eastAsia="方正仿宋_GBK" w:cs="方正仿宋_GBK"/>
          <w:sz w:val="28"/>
          <w:szCs w:val="28"/>
          <w:highlight w:val="none"/>
        </w:rPr>
        <w:t>指定地点</w:t>
      </w:r>
      <w:r>
        <w:rPr>
          <w:rFonts w:hint="eastAsia" w:ascii="方正仿宋_GBK" w:hAnsi="方正仿宋_GBK" w:eastAsia="方正仿宋_GBK" w:cs="方正仿宋_GBK"/>
          <w:sz w:val="28"/>
          <w:szCs w:val="28"/>
          <w:highlight w:val="none"/>
          <w:lang w:val="en-US" w:eastAsia="zh-CN"/>
        </w:rPr>
        <w:t>并完成安装调试。</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t>2、</w:t>
      </w:r>
      <w:r>
        <w:rPr>
          <w:rFonts w:hint="eastAsia" w:ascii="方正仿宋_GBK" w:hAnsi="方正仿宋_GBK" w:eastAsia="方正仿宋_GBK" w:cs="方正仿宋_GBK"/>
          <w:sz w:val="28"/>
          <w:szCs w:val="28"/>
          <w:highlight w:val="none"/>
          <w:lang w:eastAsia="zh-CN"/>
        </w:rPr>
        <w:t>供货</w:t>
      </w:r>
      <w:r>
        <w:rPr>
          <w:rFonts w:hint="eastAsia" w:ascii="方正仿宋_GBK" w:hAnsi="方正仿宋_GBK" w:eastAsia="方正仿宋_GBK" w:cs="方正仿宋_GBK"/>
          <w:sz w:val="28"/>
          <w:szCs w:val="28"/>
          <w:highlight w:val="none"/>
        </w:rPr>
        <w:t>地点：</w:t>
      </w:r>
      <w:r>
        <w:rPr>
          <w:rFonts w:hint="eastAsia" w:ascii="方正仿宋_GBK" w:hAnsi="方正仿宋_GBK" w:eastAsia="方正仿宋_GBK" w:cs="方正仿宋_GBK"/>
          <w:sz w:val="28"/>
          <w:szCs w:val="28"/>
          <w:highlight w:val="none"/>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第三条 技术要求</w:t>
      </w:r>
    </w:p>
    <w:p w14:paraId="422F555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1、设备物理安装、指示灯状态正常。</w:t>
      </w:r>
    </w:p>
    <w:p w14:paraId="30795FFF">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2、测试各安全区域间网络连通性正常。</w:t>
      </w:r>
    </w:p>
    <w:p w14:paraId="23FD89AE">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3、核心业务系统(列表)可通过新防火墙正常访问。</w:t>
      </w:r>
    </w:p>
    <w:p w14:paraId="5D332CE2">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4、访问控制策略、NAT策略等按设计要求生效。</w:t>
      </w:r>
    </w:p>
    <w:p w14:paraId="32D5BBD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5、IPS、AV等安全功能测试正常。</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6、设备原厂保修5年，提供安全特征库(IPS/AV/URL)同期免费更新服务。</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highlight w:val="none"/>
        </w:rPr>
        <w:t xml:space="preserve">第四条 合同价格 </w:t>
      </w:r>
      <w:r>
        <w:rPr>
          <w:rFonts w:hint="eastAsia" w:ascii="黑体" w:hAnsi="黑体" w:eastAsia="黑体" w:cs="黑体"/>
          <w:sz w:val="28"/>
          <w:szCs w:val="28"/>
        </w:rPr>
        <w:t xml:space="preserve">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highlight w:val="none"/>
        </w:rPr>
        <w:t>合同，</w:t>
      </w:r>
      <w:r>
        <w:rPr>
          <w:rFonts w:hint="eastAsia" w:ascii="方正仿宋_GBK" w:hAnsi="方正仿宋_GBK" w:eastAsia="方正仿宋_GBK" w:cs="方正仿宋_GBK"/>
          <w:sz w:val="28"/>
          <w:szCs w:val="28"/>
        </w:rPr>
        <w:t>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项目完成且经由采购人验收合格后，供货方提供经双方确认的送货清单及增值税专用发票，采购人自收到准确清单和发票后，于次二月完成货款支付。供货方需提供五年质保，其履约保证金（合同价的5%）到时自动转为质保金，于质保期到期后支付（无息），质保期从验收合格之日起计算。</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pPr>
      <w:r>
        <w:rPr>
          <w:rFonts w:hint="eastAsia" w:ascii="仿宋" w:hAnsi="仿宋" w:eastAsia="仿宋" w:cs="仿宋"/>
          <w:color w:val="auto"/>
          <w:kern w:val="2"/>
          <w:sz w:val="30"/>
          <w:szCs w:val="30"/>
          <w:highlight w:val="none"/>
          <w:lang w:eastAsia="zh-CN"/>
        </w:rPr>
        <w:t>质保期为</w:t>
      </w:r>
      <w:r>
        <w:rPr>
          <w:rFonts w:hint="eastAsia" w:ascii="仿宋" w:hAnsi="仿宋" w:eastAsia="仿宋" w:cs="仿宋"/>
          <w:color w:val="auto"/>
          <w:kern w:val="2"/>
          <w:sz w:val="30"/>
          <w:szCs w:val="30"/>
          <w:highlight w:val="none"/>
          <w:lang w:val="en-US" w:eastAsia="zh-CN"/>
        </w:rPr>
        <w:t>五</w:t>
      </w:r>
      <w:r>
        <w:rPr>
          <w:rFonts w:hint="eastAsia" w:ascii="仿宋" w:hAnsi="仿宋" w:eastAsia="仿宋" w:cs="仿宋"/>
          <w:color w:val="auto"/>
          <w:kern w:val="2"/>
          <w:sz w:val="30"/>
          <w:szCs w:val="30"/>
          <w:highlight w:val="none"/>
          <w:lang w:eastAsia="zh-CN"/>
        </w:rPr>
        <w:t>年，自验收之日起计算。</w:t>
      </w:r>
      <w:r>
        <w:rPr>
          <w:rFonts w:hint="eastAsia" w:ascii="方正仿宋_GBK" w:hAnsi="方正仿宋_GBK" w:eastAsia="方正仿宋_GBK" w:cs="方正仿宋_GBK"/>
          <w:sz w:val="28"/>
          <w:szCs w:val="28"/>
          <w:highlight w:val="none"/>
        </w:rPr>
        <w:t>供</w:t>
      </w:r>
      <w:r>
        <w:rPr>
          <w:rFonts w:hint="eastAsia" w:ascii="方正仿宋_GBK" w:hAnsi="方正仿宋_GBK" w:eastAsia="方正仿宋_GBK" w:cs="方正仿宋_GBK"/>
          <w:sz w:val="28"/>
          <w:szCs w:val="28"/>
        </w:rPr>
        <w:t>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办公楼防火墙更换项目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2"/>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3A8DAFBE">
      <w:pPr>
        <w:jc w:val="left"/>
        <w:outlineLvl w:val="0"/>
        <w:rPr>
          <w:rStyle w:val="20"/>
          <w:rFonts w:hint="eastAsia" w:ascii="仿宋" w:hAnsi="仿宋" w:eastAsia="仿宋" w:cs="仿宋"/>
          <w:sz w:val="30"/>
        </w:rPr>
      </w:pPr>
      <w:bookmarkStart w:id="16" w:name="_Toc22901"/>
      <w:r>
        <w:rPr>
          <w:rStyle w:val="20"/>
          <w:rFonts w:hint="eastAsia" w:ascii="仿宋" w:hAnsi="仿宋" w:eastAsia="仿宋" w:cs="仿宋"/>
          <w:sz w:val="30"/>
        </w:rPr>
        <w:t>附件一：</w:t>
      </w:r>
      <w:bookmarkEnd w:id="16"/>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highlight w:val="none"/>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办公楼防火墙更换项目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SX-CG-FH-2512015</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085FFD6C">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7" w:name="_Toc20355"/>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办公楼防火墙更换 </w:t>
      </w:r>
      <w:r>
        <w:rPr>
          <w:rFonts w:hint="eastAsia" w:ascii="仿宋" w:hAnsi="仿宋" w:eastAsia="仿宋" w:cs="仿宋"/>
          <w:sz w:val="30"/>
          <w:szCs w:val="30"/>
          <w:u w:val="none"/>
          <w:lang w:val="en-US" w:eastAsia="zh-CN"/>
        </w:rPr>
        <w:t>项目。</w:t>
      </w:r>
    </w:p>
    <w:tbl>
      <w:tblPr>
        <w:tblStyle w:val="13"/>
        <w:tblW w:w="6141" w:type="pct"/>
        <w:jc w:val="center"/>
        <w:tblLayout w:type="fixed"/>
        <w:tblCellMar>
          <w:top w:w="0" w:type="dxa"/>
          <w:left w:w="0" w:type="dxa"/>
          <w:bottom w:w="0" w:type="dxa"/>
          <w:right w:w="0" w:type="dxa"/>
        </w:tblCellMar>
      </w:tblPr>
      <w:tblGrid>
        <w:gridCol w:w="512"/>
        <w:gridCol w:w="1925"/>
        <w:gridCol w:w="5377"/>
        <w:gridCol w:w="3341"/>
      </w:tblGrid>
      <w:tr w14:paraId="5AC01858">
        <w:tblPrEx>
          <w:tblCellMar>
            <w:top w:w="0" w:type="dxa"/>
            <w:left w:w="0" w:type="dxa"/>
            <w:bottom w:w="0" w:type="dxa"/>
            <w:right w:w="0" w:type="dxa"/>
          </w:tblCellMar>
        </w:tblPrEx>
        <w:trPr>
          <w:trHeight w:val="467"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2AC256F4">
            <w:pPr>
              <w:keepNext w:val="0"/>
              <w:keepLines w:val="0"/>
              <w:pageBreakBefore w:val="0"/>
              <w:widowControl/>
              <w:suppressLineNumbers w:val="0"/>
              <w:tabs>
                <w:tab w:val="left" w:pos="222"/>
              </w:tabs>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761" w:type="dxa"/>
            <w:tcBorders>
              <w:top w:val="single" w:color="000000" w:sz="4" w:space="0"/>
              <w:left w:val="single" w:color="000000" w:sz="4" w:space="0"/>
              <w:bottom w:val="single" w:color="000000" w:sz="4" w:space="0"/>
              <w:right w:val="single" w:color="000000" w:sz="4" w:space="0"/>
            </w:tcBorders>
            <w:noWrap/>
            <w:vAlign w:val="center"/>
          </w:tcPr>
          <w:p w14:paraId="58E738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内容</w:t>
            </w:r>
          </w:p>
        </w:tc>
        <w:tc>
          <w:tcPr>
            <w:tcW w:w="4918" w:type="dxa"/>
            <w:tcBorders>
              <w:top w:val="single" w:color="000000" w:sz="4" w:space="0"/>
              <w:left w:val="single" w:color="000000" w:sz="4" w:space="0"/>
              <w:bottom w:val="single" w:color="000000" w:sz="4" w:space="0"/>
              <w:right w:val="single" w:color="000000" w:sz="4" w:space="0"/>
            </w:tcBorders>
            <w:noWrap/>
            <w:vAlign w:val="center"/>
          </w:tcPr>
          <w:p w14:paraId="536A84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技术要求</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230860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工作量</w:t>
            </w:r>
          </w:p>
        </w:tc>
      </w:tr>
      <w:tr w14:paraId="793054AA">
        <w:tblPrEx>
          <w:tblCellMar>
            <w:top w:w="0" w:type="dxa"/>
            <w:left w:w="0" w:type="dxa"/>
            <w:bottom w:w="0" w:type="dxa"/>
            <w:right w:w="0" w:type="dxa"/>
          </w:tblCellMar>
        </w:tblPrEx>
        <w:trPr>
          <w:trHeight w:val="2769" w:hRule="atLeast"/>
          <w:jc w:val="center"/>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5DCC675">
            <w:pPr>
              <w:keepNext w:val="0"/>
              <w:keepLines w:val="0"/>
              <w:widowControl/>
              <w:numPr>
                <w:ilvl w:val="0"/>
                <w:numId w:val="8"/>
              </w:numPr>
              <w:suppressLineNumbers w:val="0"/>
              <w:spacing w:line="240" w:lineRule="auto"/>
              <w:ind w:left="454" w:leftChars="0" w:hanging="454"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45A2A05C">
            <w:pPr>
              <w:pStyle w:val="37"/>
              <w:keepNext w:val="0"/>
              <w:keepLines w:val="0"/>
              <w:pageBreakBefore w:val="0"/>
              <w:widowControl w:val="0"/>
              <w:kinsoku/>
              <w:wordWrap/>
              <w:overflowPunct/>
              <w:topLinePunct w:val="0"/>
              <w:autoSpaceDE/>
              <w:autoSpaceDN/>
              <w:bidi w:val="0"/>
              <w:adjustRightInd/>
              <w:snapToGrid/>
              <w:spacing w:before="37" w:line="240" w:lineRule="auto"/>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办公楼防火墙更换</w:t>
            </w: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45327C9E">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1、设备物理安装、指示灯状态正常。</w:t>
            </w:r>
          </w:p>
          <w:p w14:paraId="1AB2AAD1">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2、测试各安全区域间网络连通性正常。</w:t>
            </w:r>
          </w:p>
          <w:p w14:paraId="0979EE78">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3、核心业务系统(列表)可通过新防火墙正常访问。</w:t>
            </w:r>
          </w:p>
          <w:p w14:paraId="0D68EFC4">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4、访问控制策略、NAT策略等按设计要求生效。</w:t>
            </w:r>
          </w:p>
          <w:p w14:paraId="50D6CC96">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5、IPS、AV等安全功能测试正常。</w:t>
            </w:r>
          </w:p>
          <w:p w14:paraId="14E292D9">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6、设备原厂保修5年，提供安全特征库(IPS/AV/URL)同期免费更新服务。</w:t>
            </w:r>
          </w:p>
        </w:tc>
        <w:tc>
          <w:tcPr>
            <w:tcW w:w="3056" w:type="dxa"/>
            <w:tcBorders>
              <w:top w:val="single" w:color="000000" w:sz="4" w:space="0"/>
              <w:left w:val="single" w:color="000000" w:sz="4" w:space="0"/>
              <w:bottom w:val="single" w:color="000000" w:sz="4" w:space="0"/>
              <w:right w:val="single" w:color="000000" w:sz="4" w:space="0"/>
            </w:tcBorders>
            <w:noWrap w:val="0"/>
            <w:vAlign w:val="center"/>
          </w:tcPr>
          <w:p w14:paraId="40B71C3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1、新防火墙设备(品牌：H3C、型号：NS-F1000-AK1020)上架、接线、加电；</w:t>
            </w:r>
          </w:p>
          <w:p w14:paraId="46809E2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2、防火墙基础配置、旧防火墙策略迁移和新防火墙测试。</w:t>
            </w:r>
          </w:p>
          <w:p w14:paraId="194B731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66B66A6A">
      <w:pPr>
        <w:pStyle w:val="9"/>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38EC037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项目完成且经由采购人验收合格后，供货方提供经双方确认的送货清单及增值税专用发票，采购人自收到准确清单和发票后，于次二月完成货款支付。供货方需提供五年质保，其履约保证金（合同价的5%）到时自动转为质保金，于质保期到期后支付（无息），质保期从验收合格之日起计算。</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376EDC3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2DA27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auto"/>
          <w:sz w:val="30"/>
          <w:szCs w:val="30"/>
          <w:highlight w:val="none"/>
          <w:lang w:val="en-US"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币2.44</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highlight w:val="none"/>
          <w:lang w:val="en-US" w:eastAsia="zh-CN"/>
        </w:rPr>
        <w:t>该采购项目履约保证金为合同价的5%。中标人于合同签订前将履约保证金打入招标人指定账户。合同履行过程中，履约保证金转为质保金。质保期满后，招标人退还质保金（无息）。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0AB09EB9">
      <w:pPr>
        <w:spacing w:line="360" w:lineRule="auto"/>
        <w:jc w:val="center"/>
        <w:rPr>
          <w:rFonts w:hint="eastAsia" w:ascii="仿宋" w:hAnsi="仿宋" w:eastAsia="仿宋" w:cs="仿宋"/>
          <w:b/>
          <w:color w:val="auto"/>
          <w:sz w:val="44"/>
          <w:lang w:val="en-US" w:eastAsia="zh-CN"/>
        </w:rPr>
      </w:pPr>
    </w:p>
    <w:p w14:paraId="16F89884">
      <w:pPr>
        <w:spacing w:line="360" w:lineRule="auto"/>
        <w:jc w:val="center"/>
        <w:rPr>
          <w:rFonts w:hint="eastAsia" w:ascii="仿宋" w:hAnsi="仿宋" w:eastAsia="仿宋" w:cs="仿宋"/>
          <w:b/>
          <w:color w:val="auto"/>
          <w:sz w:val="44"/>
          <w:lang w:val="en-US" w:eastAsia="zh-CN"/>
        </w:rPr>
      </w:pPr>
    </w:p>
    <w:p w14:paraId="67492C28">
      <w:pPr>
        <w:spacing w:line="360" w:lineRule="auto"/>
        <w:jc w:val="both"/>
        <w:rPr>
          <w:rFonts w:hint="eastAsia" w:ascii="仿宋" w:hAnsi="仿宋" w:eastAsia="仿宋" w:cs="仿宋"/>
          <w:b/>
          <w:color w:val="auto"/>
          <w:sz w:val="44"/>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办公楼防火墙更换 </w:t>
      </w:r>
      <w:r>
        <w:rPr>
          <w:rFonts w:hint="eastAsia" w:ascii="仿宋" w:hAnsi="仿宋" w:eastAsia="仿宋" w:cs="仿宋"/>
          <w:color w:val="auto"/>
          <w:sz w:val="30"/>
          <w:szCs w:val="30"/>
          <w:u w:val="none"/>
          <w:lang w:val="en-US" w:eastAsia="zh-CN"/>
        </w:rPr>
        <w:t>项目。</w:t>
      </w:r>
    </w:p>
    <w:tbl>
      <w:tblPr>
        <w:tblStyle w:val="13"/>
        <w:tblW w:w="4625" w:type="pct"/>
        <w:jc w:val="center"/>
        <w:tblLayout w:type="fixed"/>
        <w:tblCellMar>
          <w:top w:w="0" w:type="dxa"/>
          <w:left w:w="108" w:type="dxa"/>
          <w:bottom w:w="0" w:type="dxa"/>
          <w:right w:w="108" w:type="dxa"/>
        </w:tblCellMar>
      </w:tblPr>
      <w:tblGrid>
        <w:gridCol w:w="758"/>
        <w:gridCol w:w="1460"/>
        <w:gridCol w:w="3553"/>
        <w:gridCol w:w="2822"/>
      </w:tblGrid>
      <w:tr w14:paraId="21CC8D02">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内容</w:t>
            </w:r>
          </w:p>
        </w:tc>
        <w:tc>
          <w:tcPr>
            <w:tcW w:w="3553"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技术要求</w:t>
            </w:r>
          </w:p>
        </w:tc>
        <w:tc>
          <w:tcPr>
            <w:tcW w:w="2822"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工作量</w:t>
            </w:r>
          </w:p>
        </w:tc>
      </w:tr>
      <w:tr w14:paraId="163CFD95">
        <w:tblPrEx>
          <w:tblCellMar>
            <w:top w:w="0" w:type="dxa"/>
            <w:left w:w="108" w:type="dxa"/>
            <w:bottom w:w="0" w:type="dxa"/>
            <w:right w:w="108" w:type="dxa"/>
          </w:tblCellMar>
        </w:tblPrEx>
        <w:trPr>
          <w:trHeight w:val="1036"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553"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2822"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r>
    </w:tbl>
    <w:p w14:paraId="055B6558">
      <w:pPr>
        <w:pStyle w:val="9"/>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531290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项目完成且经由采购人验收合格后，供货方提供经双方确认的送货清单及增值税专用发票，采购人自收到准确清单和发票后，于次二月完成货款支付。供货方需提供五年质保，其履约保证金（合同价的5%）到时自动转为质保金，于质保期到期后支付（无息），质保期从验收合格之日起计算。</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47462C27">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8839328"/>
      <w:bookmarkStart w:id="19" w:name="_Toc10316567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办公楼防火墙更换项目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93ACD051"/>
    <w:multiLevelType w:val="singleLevel"/>
    <w:tmpl w:val="93ACD051"/>
    <w:lvl w:ilvl="0" w:tentative="0">
      <w:start w:val="1"/>
      <w:numFmt w:val="decimal"/>
      <w:suff w:val="nothing"/>
      <w:lvlText w:val="%1"/>
      <w:lvlJc w:val="center"/>
      <w:pPr>
        <w:ind w:left="454" w:leftChars="0" w:hanging="454" w:firstLineChars="0"/>
      </w:pPr>
      <w:rPr>
        <w:rFonts w:hint="default"/>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4CC8527C"/>
    <w:multiLevelType w:val="singleLevel"/>
    <w:tmpl w:val="4CC8527C"/>
    <w:lvl w:ilvl="0" w:tentative="0">
      <w:start w:val="6"/>
      <w:numFmt w:val="chineseCounting"/>
      <w:suff w:val="nothing"/>
      <w:lvlText w:val="%1、"/>
      <w:lvlJc w:val="left"/>
      <w:rPr>
        <w:rFonts w:hint="eastAsia"/>
      </w:rPr>
    </w:lvl>
  </w:abstractNum>
  <w:abstractNum w:abstractNumId="7">
    <w:nsid w:val="58AA6B57"/>
    <w:multiLevelType w:val="singleLevel"/>
    <w:tmpl w:val="58AA6B57"/>
    <w:lvl w:ilvl="0" w:tentative="0">
      <w:start w:val="1"/>
      <w:numFmt w:val="decimal"/>
      <w:suff w:val="nothing"/>
      <w:lvlText w:val="%1"/>
      <w:lvlJc w:val="center"/>
      <w:pPr>
        <w:ind w:left="454" w:leftChars="0" w:hanging="454" w:firstLineChars="0"/>
      </w:pPr>
      <w:rPr>
        <w:rFonts w:hint="default"/>
      </w:rPr>
    </w:lvl>
  </w:abstractNum>
  <w:num w:numId="1">
    <w:abstractNumId w:val="4"/>
  </w:num>
  <w:num w:numId="2">
    <w:abstractNumId w:val="7"/>
  </w:num>
  <w:num w:numId="3">
    <w:abstractNumId w:val="6"/>
  </w:num>
  <w:num w:numId="4">
    <w:abstractNumId w:val="3"/>
  </w:num>
  <w:num w:numId="5">
    <w:abstractNumId w:val="5"/>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272AD2"/>
    <w:rsid w:val="0029396E"/>
    <w:rsid w:val="003A657B"/>
    <w:rsid w:val="003D1171"/>
    <w:rsid w:val="004B4DC0"/>
    <w:rsid w:val="00517D5D"/>
    <w:rsid w:val="005926A3"/>
    <w:rsid w:val="008746A5"/>
    <w:rsid w:val="00B574EC"/>
    <w:rsid w:val="01D22213"/>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07367D3"/>
    <w:rsid w:val="10867335"/>
    <w:rsid w:val="110C39D4"/>
    <w:rsid w:val="1297576D"/>
    <w:rsid w:val="12BF4C87"/>
    <w:rsid w:val="12E70A09"/>
    <w:rsid w:val="15341747"/>
    <w:rsid w:val="164F6705"/>
    <w:rsid w:val="16646293"/>
    <w:rsid w:val="16FE5921"/>
    <w:rsid w:val="17507F90"/>
    <w:rsid w:val="17B042A1"/>
    <w:rsid w:val="1A2B7D96"/>
    <w:rsid w:val="1B25743C"/>
    <w:rsid w:val="1BD33B78"/>
    <w:rsid w:val="1BEC2FB3"/>
    <w:rsid w:val="1C540D8D"/>
    <w:rsid w:val="1CDA4664"/>
    <w:rsid w:val="1CE262BC"/>
    <w:rsid w:val="1CF93FB6"/>
    <w:rsid w:val="1D6D770B"/>
    <w:rsid w:val="1E1A21EF"/>
    <w:rsid w:val="203B090D"/>
    <w:rsid w:val="21135480"/>
    <w:rsid w:val="212C3971"/>
    <w:rsid w:val="214D7086"/>
    <w:rsid w:val="21BA7E4E"/>
    <w:rsid w:val="2237459C"/>
    <w:rsid w:val="22DF5956"/>
    <w:rsid w:val="22ED7F5E"/>
    <w:rsid w:val="231F50B3"/>
    <w:rsid w:val="24130D0C"/>
    <w:rsid w:val="24937D46"/>
    <w:rsid w:val="24CD5814"/>
    <w:rsid w:val="259E2C64"/>
    <w:rsid w:val="260706AD"/>
    <w:rsid w:val="26F76768"/>
    <w:rsid w:val="27AC61A6"/>
    <w:rsid w:val="27FE02E6"/>
    <w:rsid w:val="281F51A8"/>
    <w:rsid w:val="28C57566"/>
    <w:rsid w:val="28C820B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89D7311"/>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7112FA"/>
    <w:rsid w:val="42446B53"/>
    <w:rsid w:val="42D57A4D"/>
    <w:rsid w:val="436A096E"/>
    <w:rsid w:val="440E68FF"/>
    <w:rsid w:val="44544A76"/>
    <w:rsid w:val="449544C5"/>
    <w:rsid w:val="44A55070"/>
    <w:rsid w:val="45225AF9"/>
    <w:rsid w:val="45530393"/>
    <w:rsid w:val="45750E93"/>
    <w:rsid w:val="45B93083"/>
    <w:rsid w:val="464777DB"/>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8080247"/>
    <w:rsid w:val="594A0658"/>
    <w:rsid w:val="5950112B"/>
    <w:rsid w:val="59C3293C"/>
    <w:rsid w:val="5A1C766A"/>
    <w:rsid w:val="5CF528AB"/>
    <w:rsid w:val="5D132301"/>
    <w:rsid w:val="5EF258CA"/>
    <w:rsid w:val="5F1E1E73"/>
    <w:rsid w:val="606D4916"/>
    <w:rsid w:val="607E64E9"/>
    <w:rsid w:val="612A3DEE"/>
    <w:rsid w:val="61993E05"/>
    <w:rsid w:val="62B67083"/>
    <w:rsid w:val="63132229"/>
    <w:rsid w:val="63C07045"/>
    <w:rsid w:val="649C599A"/>
    <w:rsid w:val="651B0FEE"/>
    <w:rsid w:val="65305229"/>
    <w:rsid w:val="65AA1B10"/>
    <w:rsid w:val="662D7F1B"/>
    <w:rsid w:val="666E2F33"/>
    <w:rsid w:val="66B027B6"/>
    <w:rsid w:val="671A2875"/>
    <w:rsid w:val="67966EFB"/>
    <w:rsid w:val="67B628F5"/>
    <w:rsid w:val="682119CD"/>
    <w:rsid w:val="69A94E0C"/>
    <w:rsid w:val="6A1A0E79"/>
    <w:rsid w:val="6A2F770C"/>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0B21AA"/>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67779"/>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1"/>
    <w:pPr>
      <w:spacing w:after="120" w:afterLines="0"/>
    </w:pPr>
  </w:style>
  <w:style w:type="paragraph" w:styleId="5">
    <w:name w:val="Body Text Indent"/>
    <w:basedOn w:val="1"/>
    <w:autoRedefine/>
    <w:qFormat/>
    <w:uiPriority w:val="0"/>
    <w:pPr>
      <w:spacing w:line="480" w:lineRule="auto"/>
      <w:ind w:firstLine="600"/>
    </w:pPr>
    <w:rPr>
      <w:sz w:val="28"/>
    </w:rPr>
  </w:style>
  <w:style w:type="paragraph" w:styleId="6">
    <w:name w:val="Balloon Text"/>
    <w:basedOn w:val="1"/>
    <w:link w:val="24"/>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pPr>
      <w:jc w:val="left"/>
    </w:pPr>
    <w:rPr>
      <w:b/>
      <w:caps/>
    </w:rPr>
  </w:style>
  <w:style w:type="paragraph" w:styleId="10">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8"/>
    <w:autoRedefine/>
    <w:qFormat/>
    <w:uiPriority w:val="0"/>
    <w:rPr>
      <w:kern w:val="2"/>
      <w:sz w:val="18"/>
      <w:szCs w:val="18"/>
    </w:rPr>
  </w:style>
  <w:style w:type="character" w:customStyle="1" w:styleId="24">
    <w:name w:val="批注框文本 Char"/>
    <w:basedOn w:val="15"/>
    <w:link w:val="6"/>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2"/>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8347</Words>
  <Characters>8643</Characters>
  <Lines>53</Lines>
  <Paragraphs>15</Paragraphs>
  <TotalTime>35</TotalTime>
  <ScaleCrop>false</ScaleCrop>
  <LinksUpToDate>false</LinksUpToDate>
  <CharactersWithSpaces>9882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2026-01-09T02:14:00Z</cp:lastPrinted>
  <dcterms:modified xsi:type="dcterms:W3CDTF">2026-01-19T02:31:15Z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38143EDEC72D423789B6F130190DF717_13</vt:lpwstr>
  </property>
  <property fmtid="{D5CDD505-2E9C-101B-9397-08002B2CF9AE}" pid="4" name="KSOTemplateDocerSaveRecord">
    <vt:lpwstr>eyJoZGlkIjoiNTVkNzExMmNlZTllZmYzYjIzZDNlN2M3MDhjZjk3N2IiLCJ1c2VySWQiOiI0MTkyNjk4ODkifQ==</vt:lpwstr>
  </property>
</Properties>
</file>